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5355" w14:textId="77777777" w:rsidR="00290ADD" w:rsidRDefault="00290ADD">
      <w:pPr>
        <w:rPr>
          <w:rFonts w:hint="eastAsia"/>
        </w:rPr>
      </w:pPr>
      <w:r>
        <w:rPr>
          <w:rFonts w:hint="eastAsia"/>
        </w:rPr>
        <w:t>怎可的拼音</w:t>
      </w:r>
    </w:p>
    <w:p w14:paraId="21F0CA19" w14:textId="77777777" w:rsidR="00290ADD" w:rsidRDefault="00290ADD">
      <w:pPr>
        <w:rPr>
          <w:rFonts w:hint="eastAsia"/>
        </w:rPr>
      </w:pPr>
      <w:r>
        <w:rPr>
          <w:rFonts w:hint="eastAsia"/>
        </w:rPr>
        <w:t>“怎可”这个词组在汉语中并不直接对应一个具体的词汇，但我们可以根据其构成来探讨它的含义以及如何通过拼音表达。首先，“怎”字的拼音是zěn，属于开口呼音节，它常用于疑问句中，表示询问方式、状态等。“可”字的拼音为kě，代表许可、可以的意思。因此，如果将“怎可”作为一个整体来看待，其拼音则为zěn kě。不过，在实际应用中，“怎可”更多地出现在古文或诗歌里，用以表达一种反问的语气，比如“怎可轻言放弃”，意指不应该轻易放弃。</w:t>
      </w:r>
    </w:p>
    <w:p w14:paraId="06687363" w14:textId="77777777" w:rsidR="00290ADD" w:rsidRDefault="00290ADD">
      <w:pPr>
        <w:rPr>
          <w:rFonts w:hint="eastAsia"/>
        </w:rPr>
      </w:pPr>
    </w:p>
    <w:p w14:paraId="7BE7F606" w14:textId="77777777" w:rsidR="00290ADD" w:rsidRDefault="00290ADD">
      <w:pPr>
        <w:rPr>
          <w:rFonts w:hint="eastAsia"/>
        </w:rPr>
      </w:pPr>
    </w:p>
    <w:p w14:paraId="0F8F1D71" w14:textId="77777777" w:rsidR="00290ADD" w:rsidRDefault="00290ADD">
      <w:pPr>
        <w:rPr>
          <w:rFonts w:hint="eastAsia"/>
        </w:rPr>
      </w:pPr>
      <w:r>
        <w:rPr>
          <w:rFonts w:hint="eastAsia"/>
        </w:rPr>
        <w:t>“怎”的多面性</w:t>
      </w:r>
    </w:p>
    <w:p w14:paraId="3A8D1486" w14:textId="77777777" w:rsidR="00290ADD" w:rsidRDefault="00290ADD">
      <w:pPr>
        <w:rPr>
          <w:rFonts w:hint="eastAsia"/>
        </w:rPr>
      </w:pPr>
      <w:r>
        <w:rPr>
          <w:rFonts w:hint="eastAsia"/>
        </w:rPr>
        <w:t>单独来说，“怎”这个字在现代汉语中有多种用途，主要用于构建疑问句。例如，“怎么样”、“怎么办”等常用表达都离不开它。此外，“怎”还能与其它汉字组合成丰富的词汇和短语，如“怎能”（zěn néng），用来表达某种不可能性或质疑的能力；“怎会”（zěn huì）则是对某件事情发生的可能性提出疑问。由此可见，“怎”虽小，却承载了丰富的情感和疑问色彩。</w:t>
      </w:r>
    </w:p>
    <w:p w14:paraId="62A6D002" w14:textId="77777777" w:rsidR="00290ADD" w:rsidRDefault="00290ADD">
      <w:pPr>
        <w:rPr>
          <w:rFonts w:hint="eastAsia"/>
        </w:rPr>
      </w:pPr>
    </w:p>
    <w:p w14:paraId="325E0496" w14:textId="77777777" w:rsidR="00290ADD" w:rsidRDefault="00290ADD">
      <w:pPr>
        <w:rPr>
          <w:rFonts w:hint="eastAsia"/>
        </w:rPr>
      </w:pPr>
    </w:p>
    <w:p w14:paraId="23FE8FA4" w14:textId="77777777" w:rsidR="00290ADD" w:rsidRDefault="00290ADD">
      <w:pPr>
        <w:rPr>
          <w:rFonts w:hint="eastAsia"/>
        </w:rPr>
      </w:pPr>
      <w:r>
        <w:rPr>
          <w:rFonts w:hint="eastAsia"/>
        </w:rPr>
        <w:t>“可”的灵活性</w:t>
      </w:r>
    </w:p>
    <w:p w14:paraId="0A50D9A9" w14:textId="77777777" w:rsidR="00290ADD" w:rsidRDefault="00290ADD">
      <w:pPr>
        <w:rPr>
          <w:rFonts w:hint="eastAsia"/>
        </w:rPr>
      </w:pPr>
      <w:r>
        <w:rPr>
          <w:rFonts w:hint="eastAsia"/>
        </w:rPr>
        <w:t>相对而言，“可”字的使用范围更加广泛，不仅限于疑问句，还可以表示允许、可能等意义。例如，“可以”（kě yǐ）意味着允许做某事；“可能”（kě néng）则表达了事情发生的概率。同时，“可”还能够与其他词结合形成新的词汇，像“可爱”（kě ài）、“可惜”（kě xī）等，这些词语各自蕴含着不同的情感色彩，从正面到负面都有涵盖。这展示了“可”字在汉语中的高度灵活性。</w:t>
      </w:r>
    </w:p>
    <w:p w14:paraId="4EB9DE5D" w14:textId="77777777" w:rsidR="00290ADD" w:rsidRDefault="00290ADD">
      <w:pPr>
        <w:rPr>
          <w:rFonts w:hint="eastAsia"/>
        </w:rPr>
      </w:pPr>
    </w:p>
    <w:p w14:paraId="181B03D8" w14:textId="77777777" w:rsidR="00290ADD" w:rsidRDefault="00290ADD">
      <w:pPr>
        <w:rPr>
          <w:rFonts w:hint="eastAsia"/>
        </w:rPr>
      </w:pPr>
    </w:p>
    <w:p w14:paraId="478831D1" w14:textId="77777777" w:rsidR="00290ADD" w:rsidRDefault="00290ADD">
      <w:pPr>
        <w:rPr>
          <w:rFonts w:hint="eastAsia"/>
        </w:rPr>
      </w:pPr>
      <w:r>
        <w:rPr>
          <w:rFonts w:hint="eastAsia"/>
        </w:rPr>
        <w:t>“怎可”的文化背景及应用</w:t>
      </w:r>
    </w:p>
    <w:p w14:paraId="65FAA8D8" w14:textId="77777777" w:rsidR="00290ADD" w:rsidRDefault="00290ADD">
      <w:pPr>
        <w:rPr>
          <w:rFonts w:hint="eastAsia"/>
        </w:rPr>
      </w:pPr>
      <w:r>
        <w:rPr>
          <w:rFonts w:hint="eastAsia"/>
        </w:rPr>
        <w:t>回到“怎可”这一特定词组，它在古典文学作品中频繁出现，往往带有浓厚的文化色彩。作为一种修辞手法，它有效地增强了语言的表现力和感染力。在日常交流中，“怎可”虽然不常见，但当我们希望强调某种行为或结果不应发生时，依然可以用它来加强语气，使之听起来更为正式和严肃。例如，“怎可如此草率行事？”这句话就很好地体现了这一点，既表达了说话者的不满，也强调了事件的重要性。</w:t>
      </w:r>
    </w:p>
    <w:p w14:paraId="2D0CF5EF" w14:textId="77777777" w:rsidR="00290ADD" w:rsidRDefault="00290ADD">
      <w:pPr>
        <w:rPr>
          <w:rFonts w:hint="eastAsia"/>
        </w:rPr>
      </w:pPr>
    </w:p>
    <w:p w14:paraId="70A76438" w14:textId="77777777" w:rsidR="00290ADD" w:rsidRDefault="00290ADD">
      <w:pPr>
        <w:rPr>
          <w:rFonts w:hint="eastAsia"/>
        </w:rPr>
      </w:pPr>
    </w:p>
    <w:p w14:paraId="42096FBA" w14:textId="77777777" w:rsidR="00290ADD" w:rsidRDefault="00290ADD">
      <w:pPr>
        <w:rPr>
          <w:rFonts w:hint="eastAsia"/>
        </w:rPr>
      </w:pPr>
      <w:r>
        <w:rPr>
          <w:rFonts w:hint="eastAsia"/>
        </w:rPr>
        <w:t>结语</w:t>
      </w:r>
    </w:p>
    <w:p w14:paraId="2811AECA" w14:textId="77777777" w:rsidR="00290ADD" w:rsidRDefault="00290ADD">
      <w:pPr>
        <w:rPr>
          <w:rFonts w:hint="eastAsia"/>
        </w:rPr>
      </w:pPr>
      <w:r>
        <w:rPr>
          <w:rFonts w:hint="eastAsia"/>
        </w:rPr>
        <w:t>通过对“怎可”的拼音及其背后的文化意义进行探讨，我们不仅能更深入地理解汉语的魅力，也能体会到古人智慧在语言中的体现。无论是“怎”的疑问还是“可”的肯定与否定，它们都在不同的语境下发挥着独特的作用，共同构成了汉语丰富多彩的语言世界。希望本文能帮助读者更好地理解和运用这两个字，让交流更加准确生动。</w:t>
      </w:r>
    </w:p>
    <w:p w14:paraId="330ADBE7" w14:textId="77777777" w:rsidR="00290ADD" w:rsidRDefault="00290ADD">
      <w:pPr>
        <w:rPr>
          <w:rFonts w:hint="eastAsia"/>
        </w:rPr>
      </w:pPr>
    </w:p>
    <w:p w14:paraId="7F7B7DDB" w14:textId="77777777" w:rsidR="00290ADD" w:rsidRDefault="00290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B827A" w14:textId="42A2ED6E" w:rsidR="00565DDB" w:rsidRDefault="00565DDB"/>
    <w:sectPr w:rsidR="0056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DB"/>
    <w:rsid w:val="00290ADD"/>
    <w:rsid w:val="00565DD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FE631-AB94-453F-96E8-7B76E17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