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53504" w14:textId="77777777" w:rsidR="002D6774" w:rsidRDefault="002D6774">
      <w:pPr>
        <w:rPr>
          <w:rFonts w:hint="eastAsia"/>
        </w:rPr>
      </w:pPr>
    </w:p>
    <w:p w14:paraId="4FD5D966" w14:textId="77777777" w:rsidR="002D6774" w:rsidRDefault="002D6774">
      <w:pPr>
        <w:rPr>
          <w:rFonts w:hint="eastAsia"/>
        </w:rPr>
      </w:pPr>
      <w:r>
        <w:rPr>
          <w:rFonts w:hint="eastAsia"/>
        </w:rPr>
        <w:t>怎么教孩子学汉语拼音声调</w:t>
      </w:r>
    </w:p>
    <w:p w14:paraId="1BA37A6E" w14:textId="77777777" w:rsidR="002D6774" w:rsidRDefault="002D6774">
      <w:pPr>
        <w:rPr>
          <w:rFonts w:hint="eastAsia"/>
        </w:rPr>
      </w:pPr>
      <w:r>
        <w:rPr>
          <w:rFonts w:hint="eastAsia"/>
        </w:rPr>
        <w:t>汉语拼音声调是语文学习的基础环节，尤其对初学者而言，声调的掌握直接影响发音准确性和语言表达能力。作为家长或教师，面对孩子学习汉语拼音声调时的困惑，需要结合孩子的认知特点设计科学的教学方法。以下从认知规律、趣味互动到实践应用，分享系统化的教学策略。</w:t>
      </w:r>
    </w:p>
    <w:p w14:paraId="374ED2A2" w14:textId="77777777" w:rsidR="002D6774" w:rsidRDefault="002D6774">
      <w:pPr>
        <w:rPr>
          <w:rFonts w:hint="eastAsia"/>
        </w:rPr>
      </w:pPr>
    </w:p>
    <w:p w14:paraId="43543C60" w14:textId="77777777" w:rsidR="002D6774" w:rsidRDefault="002D6774">
      <w:pPr>
        <w:rPr>
          <w:rFonts w:hint="eastAsia"/>
        </w:rPr>
      </w:pPr>
    </w:p>
    <w:p w14:paraId="4DE0431F" w14:textId="77777777" w:rsidR="002D6774" w:rsidRDefault="002D6774">
      <w:pPr>
        <w:rPr>
          <w:rFonts w:hint="eastAsia"/>
        </w:rPr>
      </w:pPr>
      <w:r>
        <w:rPr>
          <w:rFonts w:hint="eastAsia"/>
        </w:rPr>
        <w:t>一、声调的本质：音高变化的感知训练</w:t>
      </w:r>
    </w:p>
    <w:p w14:paraId="7DAD9A71" w14:textId="77777777" w:rsidR="002D6774" w:rsidRDefault="002D6774">
      <w:pPr>
        <w:rPr>
          <w:rFonts w:hint="eastAsia"/>
        </w:rPr>
      </w:pPr>
      <w:r>
        <w:rPr>
          <w:rFonts w:hint="eastAsia"/>
        </w:rPr>
        <w:t>汉语四声的核心在于音高的变化特征。低龄儿童对抽象符号的理解较弱，建议先用肢体动作建立直观感受：一声双手平行伸展（高平），二声手掌上扬（上升），三声手掌画波浪（先降后升），四声指尖下劈（高降）。通过身体律动让孩子感受声调的动态过程，比单纯记忆符号更有效。</w:t>
      </w:r>
    </w:p>
    <w:p w14:paraId="24286FAC" w14:textId="77777777" w:rsidR="002D6774" w:rsidRDefault="002D6774">
      <w:pPr>
        <w:rPr>
          <w:rFonts w:hint="eastAsia"/>
        </w:rPr>
      </w:pPr>
    </w:p>
    <w:p w14:paraId="3D0A6895" w14:textId="77777777" w:rsidR="002D6774" w:rsidRDefault="002D6774">
      <w:pPr>
        <w:rPr>
          <w:rFonts w:hint="eastAsia"/>
        </w:rPr>
      </w:pPr>
    </w:p>
    <w:p w14:paraId="634D6041" w14:textId="77777777" w:rsidR="002D6774" w:rsidRDefault="002D6774">
      <w:pPr>
        <w:rPr>
          <w:rFonts w:hint="eastAsia"/>
        </w:rPr>
      </w:pPr>
      <w:r>
        <w:rPr>
          <w:rFonts w:hint="eastAsia"/>
        </w:rPr>
        <w:t>二、视觉化记忆：声调符号的设计巧思</w:t>
      </w:r>
    </w:p>
    <w:p w14:paraId="097953F9" w14:textId="77777777" w:rsidR="002D6774" w:rsidRDefault="002D6774">
      <w:pPr>
        <w:rPr>
          <w:rFonts w:hint="eastAsia"/>
        </w:rPr>
      </w:pPr>
      <w:r>
        <w:rPr>
          <w:rFonts w:hint="eastAsia"/>
        </w:rPr>
        <w:t>在孩子熟悉声调运动规律后，引入四线三格书写规范。可将第一声比喻成"彩虹桥"（横贯整个格子），第二声设计成"登山路径"（从左下到右上斜线），第三声模拟"山谷回音"（先下沉后上扬的弧线），第四声类比"跳水动作"（垂直下划）。搭配不同颜色的彩笔练习书写，能增强符号辨识度。</w:t>
      </w:r>
    </w:p>
    <w:p w14:paraId="58FABD20" w14:textId="77777777" w:rsidR="002D6774" w:rsidRDefault="002D6774">
      <w:pPr>
        <w:rPr>
          <w:rFonts w:hint="eastAsia"/>
        </w:rPr>
      </w:pPr>
    </w:p>
    <w:p w14:paraId="0BA6A5D4" w14:textId="77777777" w:rsidR="002D6774" w:rsidRDefault="002D6774">
      <w:pPr>
        <w:rPr>
          <w:rFonts w:hint="eastAsia"/>
        </w:rPr>
      </w:pPr>
    </w:p>
    <w:p w14:paraId="5F0D1DEF" w14:textId="77777777" w:rsidR="002D6774" w:rsidRDefault="002D6774">
      <w:pPr>
        <w:rPr>
          <w:rFonts w:hint="eastAsia"/>
        </w:rPr>
      </w:pPr>
      <w:r>
        <w:rPr>
          <w:rFonts w:hint="eastAsia"/>
        </w:rPr>
        <w:t>三、沉浸式发音练习：生活场景重构</w:t>
      </w:r>
    </w:p>
    <w:p w14:paraId="721C9735" w14:textId="77777777" w:rsidR="002D6774" w:rsidRDefault="002D6774">
      <w:pPr>
        <w:rPr>
          <w:rFonts w:hint="eastAsia"/>
        </w:rPr>
      </w:pPr>
      <w:r>
        <w:rPr>
          <w:rFonts w:hint="eastAsia"/>
        </w:rPr>
        <w:t>将声调学习融入日常对话场景。例如超市购物时，让孩子用四声描述商品："买瓶水（shuǐ）"""称斤梨（lí）"""打包袋（dài）"。通过真实情境中的重复练习，使声调规则在记忆中逐渐固化。也可制作声调卡片，随机抽取进行跟读PK，增加竞技乐趣。</w:t>
      </w:r>
    </w:p>
    <w:p w14:paraId="67BB9549" w14:textId="77777777" w:rsidR="002D6774" w:rsidRDefault="002D6774">
      <w:pPr>
        <w:rPr>
          <w:rFonts w:hint="eastAsia"/>
        </w:rPr>
      </w:pPr>
    </w:p>
    <w:p w14:paraId="1A7BDB1D" w14:textId="77777777" w:rsidR="002D6774" w:rsidRDefault="002D6774">
      <w:pPr>
        <w:rPr>
          <w:rFonts w:hint="eastAsia"/>
        </w:rPr>
      </w:pPr>
    </w:p>
    <w:p w14:paraId="1CD44726" w14:textId="77777777" w:rsidR="002D6774" w:rsidRDefault="002D6774">
      <w:pPr>
        <w:rPr>
          <w:rFonts w:hint="eastAsia"/>
        </w:rPr>
      </w:pPr>
      <w:r>
        <w:rPr>
          <w:rFonts w:hint="eastAsia"/>
        </w:rPr>
        <w:t>四、视听结合的多维刺激法</w:t>
      </w:r>
    </w:p>
    <w:p w14:paraId="7F70B09C" w14:textId="77777777" w:rsidR="002D6774" w:rsidRDefault="002D6774">
      <w:pPr>
        <w:rPr>
          <w:rFonts w:hint="eastAsia"/>
        </w:rPr>
      </w:pPr>
      <w:r>
        <w:rPr>
          <w:rFonts w:hint="eastAsia"/>
        </w:rPr>
        <w:t>利用多媒体资源建立多感官联结。选择标准发音的儿歌动画，如《声调操》歌曲，让孩子跟着节奏扭动身体；通过APP进行声调配对游戏，点击对应声调符号听到标准发音。研究显示，同时激活视觉、听觉、运动觉的学习方式，记忆留存率比单一渠道提升60%以上。</w:t>
      </w:r>
    </w:p>
    <w:p w14:paraId="6ED8D580" w14:textId="77777777" w:rsidR="002D6774" w:rsidRDefault="002D6774">
      <w:pPr>
        <w:rPr>
          <w:rFonts w:hint="eastAsia"/>
        </w:rPr>
      </w:pPr>
    </w:p>
    <w:p w14:paraId="4557DC46" w14:textId="77777777" w:rsidR="002D6774" w:rsidRDefault="002D6774">
      <w:pPr>
        <w:rPr>
          <w:rFonts w:hint="eastAsia"/>
        </w:rPr>
      </w:pPr>
    </w:p>
    <w:p w14:paraId="5B6530F0" w14:textId="77777777" w:rsidR="002D6774" w:rsidRDefault="002D6774">
      <w:pPr>
        <w:rPr>
          <w:rFonts w:hint="eastAsia"/>
        </w:rPr>
      </w:pPr>
      <w:r>
        <w:rPr>
          <w:rFonts w:hint="eastAsia"/>
        </w:rPr>
        <w:t>五、系统性巩固：从单音节到语句</w:t>
      </w:r>
    </w:p>
    <w:p w14:paraId="73F618F3" w14:textId="77777777" w:rsidR="002D6774" w:rsidRDefault="002D6774">
      <w:pPr>
        <w:rPr>
          <w:rFonts w:hint="eastAsia"/>
        </w:rPr>
      </w:pPr>
      <w:r>
        <w:rPr>
          <w:rFonts w:hint="eastAsia"/>
        </w:rPr>
        <w:t>当孩子掌握单个声母韵母的声调后，需要进行复合音节的系统性训练。可以设计"声调填空"游戏卡，如"m__o"（四声）对应"骂"，逐步过渡到带声调的短句朗读。此时要注意连读变调规则的教学，如"你好"的"你"在实际发音中会变为二声。</w:t>
      </w:r>
    </w:p>
    <w:p w14:paraId="762CEC71" w14:textId="77777777" w:rsidR="002D6774" w:rsidRDefault="002D6774">
      <w:pPr>
        <w:rPr>
          <w:rFonts w:hint="eastAsia"/>
        </w:rPr>
      </w:pPr>
    </w:p>
    <w:p w14:paraId="6C0BE44A" w14:textId="77777777" w:rsidR="002D6774" w:rsidRDefault="002D6774">
      <w:pPr>
        <w:rPr>
          <w:rFonts w:hint="eastAsia"/>
        </w:rPr>
      </w:pPr>
    </w:p>
    <w:p w14:paraId="3C0D3D89" w14:textId="77777777" w:rsidR="002D6774" w:rsidRDefault="002D6774">
      <w:pPr>
        <w:rPr>
          <w:rFonts w:hint="eastAsia"/>
        </w:rPr>
      </w:pPr>
      <w:r>
        <w:rPr>
          <w:rFonts w:hint="eastAsia"/>
        </w:rPr>
        <w:t>六、错误类型分析与对策</w:t>
      </w:r>
    </w:p>
    <w:p w14:paraId="57639383" w14:textId="77777777" w:rsidR="002D6774" w:rsidRDefault="002D6774">
      <w:pPr>
        <w:rPr>
          <w:rFonts w:hint="eastAsia"/>
        </w:rPr>
      </w:pPr>
      <w:r>
        <w:rPr>
          <w:rFonts w:hint="eastAsia"/>
        </w:rPr>
        <w:t>常见发音误区包括第三声误读为二声、轻声发音不到位等。建议采用"对比矫正法"：让孩子先读错再听正确发音，自己对比差异。建立错题本记录易错声调组合，每周进行专项突破。心理学研究表明，间隔重复法能显著提升记忆效果，每周三次、每次15分钟的专项练习效果最佳。</w:t>
      </w:r>
    </w:p>
    <w:p w14:paraId="152C4FC9" w14:textId="77777777" w:rsidR="002D6774" w:rsidRDefault="002D6774">
      <w:pPr>
        <w:rPr>
          <w:rFonts w:hint="eastAsia"/>
        </w:rPr>
      </w:pPr>
    </w:p>
    <w:p w14:paraId="1A8FDAFA" w14:textId="77777777" w:rsidR="002D6774" w:rsidRDefault="002D6774">
      <w:pPr>
        <w:rPr>
          <w:rFonts w:hint="eastAsia"/>
        </w:rPr>
      </w:pPr>
    </w:p>
    <w:p w14:paraId="25D5E5BD" w14:textId="77777777" w:rsidR="002D6774" w:rsidRDefault="002D6774">
      <w:pPr>
        <w:rPr>
          <w:rFonts w:hint="eastAsia"/>
        </w:rPr>
      </w:pPr>
      <w:r>
        <w:rPr>
          <w:rFonts w:hint="eastAsia"/>
        </w:rPr>
        <w:t>七、正向反馈机制的建立</w:t>
      </w:r>
    </w:p>
    <w:p w14:paraId="7DE56E56" w14:textId="77777777" w:rsidR="002D6774" w:rsidRDefault="002D6774">
      <w:pPr>
        <w:rPr>
          <w:rFonts w:hint="eastAsia"/>
        </w:rPr>
      </w:pPr>
      <w:r>
        <w:rPr>
          <w:rFonts w:hint="eastAsia"/>
        </w:rPr>
        <w:t>采用星级评价系统激励学习动力，每完成一个声调单元发放对应徽章。设置"声调闯关地图"，从基础区到挑战区逐步解锁。当孩子成功掌握后，给予实质奖励如自制拼音绘本，增强自我效能感。注意避免横向比较，关注个体进步曲线。</w:t>
      </w:r>
    </w:p>
    <w:p w14:paraId="19E9ACA5" w14:textId="77777777" w:rsidR="002D6774" w:rsidRDefault="002D6774">
      <w:pPr>
        <w:rPr>
          <w:rFonts w:hint="eastAsia"/>
        </w:rPr>
      </w:pPr>
    </w:p>
    <w:p w14:paraId="37F28D0D" w14:textId="77777777" w:rsidR="002D6774" w:rsidRDefault="002D6774">
      <w:pPr>
        <w:rPr>
          <w:rFonts w:hint="eastAsia"/>
        </w:rPr>
      </w:pPr>
    </w:p>
    <w:p w14:paraId="522F2FAF" w14:textId="77777777" w:rsidR="002D6774" w:rsidRDefault="002D6774">
      <w:pPr>
        <w:rPr>
          <w:rFonts w:hint="eastAsia"/>
        </w:rPr>
      </w:pPr>
      <w:r>
        <w:rPr>
          <w:rFonts w:hint="eastAsia"/>
        </w:rPr>
        <w:t>八、文化渗透与延伸学习</w:t>
      </w:r>
    </w:p>
    <w:p w14:paraId="35CAE08E" w14:textId="77777777" w:rsidR="002D6774" w:rsidRDefault="002D6774">
      <w:pPr>
        <w:rPr>
          <w:rFonts w:hint="eastAsia"/>
        </w:rPr>
      </w:pPr>
      <w:r>
        <w:rPr>
          <w:rFonts w:hint="eastAsia"/>
        </w:rPr>
        <w:t>结合古诗词诵读体会声调韵律之美，例如杜甫《绝句》"两个黄鹂鸣翠柳"中的声调起伏。推荐《声律启蒙》等蒙学读物培养语感，通过了解声调背后的文化内涵，使机械学习升华为审美体验。定期举办家庭朗诵会，巩固学习成果。</w:t>
      </w:r>
    </w:p>
    <w:p w14:paraId="2B6F0022" w14:textId="77777777" w:rsidR="002D6774" w:rsidRDefault="002D6774">
      <w:pPr>
        <w:rPr>
          <w:rFonts w:hint="eastAsia"/>
        </w:rPr>
      </w:pPr>
    </w:p>
    <w:p w14:paraId="2516F138" w14:textId="77777777" w:rsidR="002D6774" w:rsidRDefault="002D6774">
      <w:pPr>
        <w:rPr>
          <w:rFonts w:hint="eastAsia"/>
        </w:rPr>
      </w:pPr>
    </w:p>
    <w:p w14:paraId="752F2FEB" w14:textId="77777777" w:rsidR="002D6774" w:rsidRDefault="002D6774">
      <w:pPr>
        <w:rPr>
          <w:rFonts w:hint="eastAsia"/>
        </w:rPr>
      </w:pPr>
    </w:p>
    <w:p w14:paraId="5DD68F28" w14:textId="77777777" w:rsidR="002D6774" w:rsidRDefault="002D6774">
      <w:pPr>
        <w:rPr>
          <w:rFonts w:hint="eastAsia"/>
        </w:rPr>
      </w:pPr>
      <w:r>
        <w:rPr>
          <w:rFonts w:hint="eastAsia"/>
        </w:rPr>
        <w:t>整套方案融合了教育心理学原理与儿童发展规律，在趣味性与严谨性间取得平衡。关键要把握"感知-理解-内化"的学习路径，通过多维度刺激建立稳固的语言基础。每个方法均可灵活调整，根据孩子实际反应动态优化教学策略。</w:t>
      </w:r>
    </w:p>
    <w:p w14:paraId="0500F6AF" w14:textId="77777777" w:rsidR="002D6774" w:rsidRDefault="002D6774">
      <w:pPr>
        <w:rPr>
          <w:rFonts w:hint="eastAsia"/>
        </w:rPr>
      </w:pPr>
    </w:p>
    <w:p w14:paraId="6E74EFBC" w14:textId="77777777" w:rsidR="002D6774" w:rsidRDefault="002D6774">
      <w:pPr>
        <w:rPr>
          <w:rFonts w:hint="eastAsia"/>
        </w:rPr>
      </w:pPr>
    </w:p>
    <w:p w14:paraId="72EB79BF" w14:textId="77777777" w:rsidR="002D6774" w:rsidRDefault="002D67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4326A8" w14:textId="171DF277" w:rsidR="00D9320A" w:rsidRDefault="00D9320A"/>
    <w:sectPr w:rsidR="00D93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0A"/>
    <w:rsid w:val="002D6774"/>
    <w:rsid w:val="009E59BB"/>
    <w:rsid w:val="00D9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2131C4-8E86-4181-9926-39C38DD0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32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2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2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2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2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2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2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2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32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32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32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32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32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32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32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32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32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3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2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3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3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2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2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2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32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32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