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F6653" w14:textId="77777777" w:rsidR="00C334E9" w:rsidRDefault="00C334E9">
      <w:pPr>
        <w:rPr>
          <w:rFonts w:hint="eastAsia"/>
        </w:rPr>
      </w:pPr>
      <w:r>
        <w:rPr>
          <w:rFonts w:hint="eastAsia"/>
        </w:rPr>
        <w:t>增长怎么读拼音怎么写</w:t>
      </w:r>
    </w:p>
    <w:p w14:paraId="774DA874" w14:textId="77777777" w:rsidR="00C334E9" w:rsidRDefault="00C334E9">
      <w:pPr>
        <w:rPr>
          <w:rFonts w:hint="eastAsia"/>
        </w:rPr>
      </w:pPr>
      <w:r>
        <w:rPr>
          <w:rFonts w:hint="eastAsia"/>
        </w:rPr>
        <w:t>增长，作为汉语中的一个重要词汇，在日常生活中有着广泛的应用。它代表了事物在数量、规模、价值等方面的提升或扩展。无论是经济领域的企业利润增长，还是个人技能与知识的增长，这一概念都扮演着极为关键的角色。首先从字面意义上来看，“增长”二字的拼音是“zēng zhǎng”。其中，“增”的拼音是“zēng”，意为增加；“长”的拼音则是“zhǎng”，在这里指的是长度或者程度上的增长。这两个字合在一起，形象地描绘了一种动态上升的过程。</w:t>
      </w:r>
    </w:p>
    <w:p w14:paraId="4E188184" w14:textId="77777777" w:rsidR="00C334E9" w:rsidRDefault="00C334E9">
      <w:pPr>
        <w:rPr>
          <w:rFonts w:hint="eastAsia"/>
        </w:rPr>
      </w:pPr>
    </w:p>
    <w:p w14:paraId="74469059" w14:textId="77777777" w:rsidR="00C334E9" w:rsidRDefault="00C334E9">
      <w:pPr>
        <w:rPr>
          <w:rFonts w:hint="eastAsia"/>
        </w:rPr>
      </w:pPr>
    </w:p>
    <w:p w14:paraId="2EA0F95D" w14:textId="77777777" w:rsidR="00C334E9" w:rsidRDefault="00C334E9">
      <w:pPr>
        <w:rPr>
          <w:rFonts w:hint="eastAsia"/>
        </w:rPr>
      </w:pPr>
      <w:r>
        <w:rPr>
          <w:rFonts w:hint="eastAsia"/>
        </w:rPr>
        <w:t>增长的意义和应用</w:t>
      </w:r>
    </w:p>
    <w:p w14:paraId="0EF19AE8" w14:textId="77777777" w:rsidR="00C334E9" w:rsidRDefault="00C334E9">
      <w:pPr>
        <w:rPr>
          <w:rFonts w:hint="eastAsia"/>
        </w:rPr>
      </w:pPr>
      <w:r>
        <w:rPr>
          <w:rFonts w:hint="eastAsia"/>
        </w:rPr>
        <w:t>增长不仅仅是一个简单的经济指标，它更是衡量社会发展进步的重要尺度之一。在宏观经济层面，国家经济增长率直接反映了该国整体经济状况的好坏。一个持续稳定增长的经济体，往往意味着更多的就业机会、更高的居民收入水平以及更完善的社会福利体系。而对于企业来说，追求收入和利润的增长是其生存和发展的重要目标。此外，个人成长同样离不开增长的概念，无论是在职业技能上的精进，还是在知识领域的拓展，都是个体不断追求自我增值的表现。</w:t>
      </w:r>
    </w:p>
    <w:p w14:paraId="0698B31C" w14:textId="77777777" w:rsidR="00C334E9" w:rsidRDefault="00C334E9">
      <w:pPr>
        <w:rPr>
          <w:rFonts w:hint="eastAsia"/>
        </w:rPr>
      </w:pPr>
    </w:p>
    <w:p w14:paraId="6AD0BCC6" w14:textId="77777777" w:rsidR="00C334E9" w:rsidRDefault="00C334E9">
      <w:pPr>
        <w:rPr>
          <w:rFonts w:hint="eastAsia"/>
        </w:rPr>
      </w:pPr>
    </w:p>
    <w:p w14:paraId="0A1235F7" w14:textId="77777777" w:rsidR="00C334E9" w:rsidRDefault="00C334E9">
      <w:pPr>
        <w:rPr>
          <w:rFonts w:hint="eastAsia"/>
        </w:rPr>
      </w:pPr>
      <w:r>
        <w:rPr>
          <w:rFonts w:hint="eastAsia"/>
        </w:rPr>
        <w:t>如何实现有效增长</w:t>
      </w:r>
    </w:p>
    <w:p w14:paraId="4472797B" w14:textId="77777777" w:rsidR="00C334E9" w:rsidRDefault="00C334E9">
      <w:pPr>
        <w:rPr>
          <w:rFonts w:hint="eastAsia"/>
        </w:rPr>
      </w:pPr>
      <w:r>
        <w:rPr>
          <w:rFonts w:hint="eastAsia"/>
        </w:rPr>
        <w:t>实现有效增长需要综合考虑多方面因素。对于企业和国家而言，技术创新无疑是推动增长的核心动力。通过引入新技术、优化生产流程，可以显著提高效率，降低成本，从而带动经济效益的增长。同时，市场需求的变化也是影响增长的关键因素之一。了解消费者需求，及时调整产品结构和服务模式，能够更好地满足市场期待，赢得竞争优势。对于个人来说，持续学习新知识、掌握新技能，则是实现自我增长的有效途径。只有不断提升自己的能力素质，才能在激烈的竞争中脱颖而出。</w:t>
      </w:r>
    </w:p>
    <w:p w14:paraId="2152FBA4" w14:textId="77777777" w:rsidR="00C334E9" w:rsidRDefault="00C334E9">
      <w:pPr>
        <w:rPr>
          <w:rFonts w:hint="eastAsia"/>
        </w:rPr>
      </w:pPr>
    </w:p>
    <w:p w14:paraId="33B93BD4" w14:textId="77777777" w:rsidR="00C334E9" w:rsidRDefault="00C334E9">
      <w:pPr>
        <w:rPr>
          <w:rFonts w:hint="eastAsia"/>
        </w:rPr>
      </w:pPr>
    </w:p>
    <w:p w14:paraId="777FCE26" w14:textId="77777777" w:rsidR="00C334E9" w:rsidRDefault="00C334E9">
      <w:pPr>
        <w:rPr>
          <w:rFonts w:hint="eastAsia"/>
        </w:rPr>
      </w:pPr>
      <w:r>
        <w:rPr>
          <w:rFonts w:hint="eastAsia"/>
        </w:rPr>
        <w:t>面对挑战时的增长策略</w:t>
      </w:r>
    </w:p>
    <w:p w14:paraId="19D9DF02" w14:textId="77777777" w:rsidR="00C334E9" w:rsidRDefault="00C334E9">
      <w:pPr>
        <w:rPr>
          <w:rFonts w:hint="eastAsia"/>
        </w:rPr>
      </w:pPr>
      <w:r>
        <w:rPr>
          <w:rFonts w:hint="eastAsia"/>
        </w:rPr>
        <w:t>在全球化日益加深的今天，各个国家和地区之间的联系越来越紧密，同时也面临着前所未有的挑战。贸易保护主义抬头、资源环境约束加剧等问题给各国经济增长带来了不小的压力。在这种背景下，寻求新的增长点成为了各方共同关注的话题。一方面，加大对绿色能源、数字经济等新兴产业的投资力度，有助于培育新的经济增长极；另一方面，深化国际合作，共同应对全球性挑战，也是实现可持续增长的重要保障。</w:t>
      </w:r>
    </w:p>
    <w:p w14:paraId="63B7511A" w14:textId="77777777" w:rsidR="00C334E9" w:rsidRDefault="00C334E9">
      <w:pPr>
        <w:rPr>
          <w:rFonts w:hint="eastAsia"/>
        </w:rPr>
      </w:pPr>
    </w:p>
    <w:p w14:paraId="02B4DF79" w14:textId="77777777" w:rsidR="00C334E9" w:rsidRDefault="00C334E9">
      <w:pPr>
        <w:rPr>
          <w:rFonts w:hint="eastAsia"/>
        </w:rPr>
      </w:pPr>
    </w:p>
    <w:p w14:paraId="11F11360" w14:textId="77777777" w:rsidR="00C334E9" w:rsidRDefault="00C334E9">
      <w:pPr>
        <w:rPr>
          <w:rFonts w:hint="eastAsia"/>
        </w:rPr>
      </w:pPr>
      <w:r>
        <w:rPr>
          <w:rFonts w:hint="eastAsia"/>
        </w:rPr>
        <w:t>总结</w:t>
      </w:r>
    </w:p>
    <w:p w14:paraId="35DACA82" w14:textId="77777777" w:rsidR="00C334E9" w:rsidRDefault="00C334E9">
      <w:pPr>
        <w:rPr>
          <w:rFonts w:hint="eastAsia"/>
        </w:rPr>
      </w:pPr>
      <w:r>
        <w:rPr>
          <w:rFonts w:hint="eastAsia"/>
        </w:rPr>
        <w:t>总之，“增长”（zēng zhǎng）不仅是经济领域的一个重要概念，更是贯穿于社会发展的各个方面。无论是宏观层面的国家发展，还是微观层面的企业运营和个人成长，都离不开对增长的不懈追求。在这个过程中，我们需要不断创新思维，积极探索适合自身特点的发展路径，以实现更加健康、可持续的增长目标。</w:t>
      </w:r>
    </w:p>
    <w:p w14:paraId="47B02059" w14:textId="77777777" w:rsidR="00C334E9" w:rsidRDefault="00C334E9">
      <w:pPr>
        <w:rPr>
          <w:rFonts w:hint="eastAsia"/>
        </w:rPr>
      </w:pPr>
    </w:p>
    <w:p w14:paraId="5E07CF2C" w14:textId="77777777" w:rsidR="00C334E9" w:rsidRDefault="00C33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59E37" w14:textId="08E1EB2D" w:rsidR="00F32266" w:rsidRDefault="00F32266"/>
    <w:sectPr w:rsidR="00F32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66"/>
    <w:rsid w:val="009E59BB"/>
    <w:rsid w:val="00C334E9"/>
    <w:rsid w:val="00F3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A4660-208A-415A-BA7C-37644DD5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