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D77E" w14:textId="77777777" w:rsidR="00741502" w:rsidRDefault="00741502">
      <w:pPr>
        <w:rPr>
          <w:rFonts w:hint="eastAsia"/>
        </w:rPr>
      </w:pPr>
      <w:r>
        <w:rPr>
          <w:rFonts w:hint="eastAsia"/>
        </w:rPr>
        <w:t>增广贤文简介</w:t>
      </w:r>
    </w:p>
    <w:p w14:paraId="7DCF9B4E" w14:textId="77777777" w:rsidR="00741502" w:rsidRDefault="00741502">
      <w:pPr>
        <w:rPr>
          <w:rFonts w:hint="eastAsia"/>
        </w:rPr>
      </w:pPr>
      <w:r>
        <w:rPr>
          <w:rFonts w:hint="eastAsia"/>
        </w:rPr>
        <w:t>《增广贤文》是一部中国古代的启蒙读物，它汇集了历代先贤的智慧和教诲，以简洁明快的语言传递着为人处世的道理。这部作品不仅在形式上采用了对仗、押韵的手法，使其易于诵读记忆，而且内容涵盖了道德伦理、生活哲理等多个方面，是中国传统文化的重要组成部分。通过学习《增广贤文》，不仅可以增进对中国古代文化的了解，还能从中汲取智慧，指导日常生活。</w:t>
      </w:r>
    </w:p>
    <w:p w14:paraId="4C256B6F" w14:textId="77777777" w:rsidR="00741502" w:rsidRDefault="00741502">
      <w:pPr>
        <w:rPr>
          <w:rFonts w:hint="eastAsia"/>
        </w:rPr>
      </w:pPr>
    </w:p>
    <w:p w14:paraId="136BCD9D" w14:textId="77777777" w:rsidR="00741502" w:rsidRDefault="00741502">
      <w:pPr>
        <w:rPr>
          <w:rFonts w:hint="eastAsia"/>
        </w:rPr>
      </w:pPr>
    </w:p>
    <w:p w14:paraId="2318C0C9" w14:textId="77777777" w:rsidR="00741502" w:rsidRDefault="00741502">
      <w:pPr>
        <w:rPr>
          <w:rFonts w:hint="eastAsia"/>
        </w:rPr>
      </w:pPr>
      <w:r>
        <w:rPr>
          <w:rFonts w:hint="eastAsia"/>
        </w:rPr>
        <w:t>古诗与拼音的重要性</w:t>
      </w:r>
    </w:p>
    <w:p w14:paraId="4B714D57" w14:textId="77777777" w:rsidR="00741502" w:rsidRDefault="00741502">
      <w:pPr>
        <w:rPr>
          <w:rFonts w:hint="eastAsia"/>
        </w:rPr>
      </w:pPr>
      <w:r>
        <w:rPr>
          <w:rFonts w:hint="eastAsia"/>
        </w:rPr>
        <w:t>将古诗与拼音结合，是现代教育中一种非常有效的方法。对于初学者来说，特别是儿童和汉语非母语的学习者，拼音为他们提供了准确发音的基础，帮助更好地理解和记忆古诗的内容。这种结合方式既能激发学习者对中国古典文学的兴趣，也有助于提高他们的语言能力。此外，通过阅读带有拼音的古诗，学习者可以更轻松地掌握汉字的读音和书写，进一步加深对中国传统文化的理解。</w:t>
      </w:r>
    </w:p>
    <w:p w14:paraId="1F08DE78" w14:textId="77777777" w:rsidR="00741502" w:rsidRDefault="00741502">
      <w:pPr>
        <w:rPr>
          <w:rFonts w:hint="eastAsia"/>
        </w:rPr>
      </w:pPr>
    </w:p>
    <w:p w14:paraId="119507FD" w14:textId="77777777" w:rsidR="00741502" w:rsidRDefault="00741502">
      <w:pPr>
        <w:rPr>
          <w:rFonts w:hint="eastAsia"/>
        </w:rPr>
      </w:pPr>
    </w:p>
    <w:p w14:paraId="0B50C2C8" w14:textId="77777777" w:rsidR="00741502" w:rsidRDefault="00741502">
      <w:pPr>
        <w:rPr>
          <w:rFonts w:hint="eastAsia"/>
        </w:rPr>
      </w:pPr>
      <w:r>
        <w:rPr>
          <w:rFonts w:hint="eastAsia"/>
        </w:rPr>
        <w:t>节选一赏析</w:t>
      </w:r>
    </w:p>
    <w:p w14:paraId="7CF899E8" w14:textId="77777777" w:rsidR="00741502" w:rsidRDefault="00741502">
      <w:pPr>
        <w:rPr>
          <w:rFonts w:hint="eastAsia"/>
        </w:rPr>
      </w:pPr>
      <w:r>
        <w:rPr>
          <w:rFonts w:hint="eastAsia"/>
        </w:rPr>
        <w:t>下面是一段来自《增广贤文》的节选及其拼音注释：“昔时贤文，诲汝谆谆。集韵增广，多见多闻。观今宜鉴古，无古不成今。”（Xī shí xián wén, huì rǔ zhūn zhūn. Jí yùn zēng guǎng, duō jiàn duō wén. Guān jīn yí jiàn gǔ, wú gǔ bù chéng jīn.）这段话意在强调历史的重要性，提醒人们要从过去的经验中吸取教训，认为不了解历史就无法理解现在。这句话虽然简短，却蕴含了深刻的哲理，体现了《增广贤文》旨在教导人们如何更好地生活的初衷。</w:t>
      </w:r>
    </w:p>
    <w:p w14:paraId="62775334" w14:textId="77777777" w:rsidR="00741502" w:rsidRDefault="00741502">
      <w:pPr>
        <w:rPr>
          <w:rFonts w:hint="eastAsia"/>
        </w:rPr>
      </w:pPr>
    </w:p>
    <w:p w14:paraId="57DAAC63" w14:textId="77777777" w:rsidR="00741502" w:rsidRDefault="00741502">
      <w:pPr>
        <w:rPr>
          <w:rFonts w:hint="eastAsia"/>
        </w:rPr>
      </w:pPr>
    </w:p>
    <w:p w14:paraId="52C40E45" w14:textId="77777777" w:rsidR="00741502" w:rsidRDefault="00741502">
      <w:pPr>
        <w:rPr>
          <w:rFonts w:hint="eastAsia"/>
        </w:rPr>
      </w:pPr>
      <w:r>
        <w:rPr>
          <w:rFonts w:hint="eastAsia"/>
        </w:rPr>
        <w:t>学习《增广贤文》的意义</w:t>
      </w:r>
    </w:p>
    <w:p w14:paraId="7FEA9399" w14:textId="77777777" w:rsidR="00741502" w:rsidRDefault="00741502">
      <w:pPr>
        <w:rPr>
          <w:rFonts w:hint="eastAsia"/>
        </w:rPr>
      </w:pPr>
      <w:r>
        <w:rPr>
          <w:rFonts w:hint="eastAsia"/>
        </w:rPr>
        <w:t>学习《增广贤文》，尤其是通过带有拼音的古诗进行学习，可以帮助不同年龄段的人们提升自己的文化素养。首先，它有助于培养良好的品德修养和个人素质，教导人们如何正确处理人际关系和社会事务。其次，《增广贤文》中的许多观点至今仍然具有现实意义，能够为解决现代社会问题提供参考。最后，通过学习这些经典篇章，人们可以更加深入地了解中国传统文化的价值观，从而增强民族自豪感和文化认同感。</w:t>
      </w:r>
    </w:p>
    <w:p w14:paraId="14DE6E6E" w14:textId="77777777" w:rsidR="00741502" w:rsidRDefault="00741502">
      <w:pPr>
        <w:rPr>
          <w:rFonts w:hint="eastAsia"/>
        </w:rPr>
      </w:pPr>
    </w:p>
    <w:p w14:paraId="77A5932C" w14:textId="77777777" w:rsidR="00741502" w:rsidRDefault="00741502">
      <w:pPr>
        <w:rPr>
          <w:rFonts w:hint="eastAsia"/>
        </w:rPr>
      </w:pPr>
    </w:p>
    <w:p w14:paraId="34B70CB5" w14:textId="77777777" w:rsidR="00741502" w:rsidRDefault="00741502">
      <w:pPr>
        <w:rPr>
          <w:rFonts w:hint="eastAsia"/>
        </w:rPr>
      </w:pPr>
      <w:r>
        <w:rPr>
          <w:rFonts w:hint="eastAsia"/>
        </w:rPr>
        <w:t>总结</w:t>
      </w:r>
    </w:p>
    <w:p w14:paraId="6022BD32" w14:textId="77777777" w:rsidR="00741502" w:rsidRDefault="00741502">
      <w:pPr>
        <w:rPr>
          <w:rFonts w:hint="eastAsia"/>
        </w:rPr>
      </w:pPr>
      <w:r>
        <w:rPr>
          <w:rFonts w:hint="eastAsia"/>
        </w:rPr>
        <w:t>《增广贤文》作为一部重要的文化遗产，其价值不仅仅在于文字本身，更在于它所传达的思想和智慧。将古诗与拼音相结合的学习方法，为更多人打开了通往中国古典文学宝库的大门，促进了中华优秀传统文化的传承与发展。希望更多的人能够认识到《增广贤文》的魅力，并从中受益。</w:t>
      </w:r>
    </w:p>
    <w:p w14:paraId="1C220016" w14:textId="77777777" w:rsidR="00741502" w:rsidRDefault="00741502">
      <w:pPr>
        <w:rPr>
          <w:rFonts w:hint="eastAsia"/>
        </w:rPr>
      </w:pPr>
    </w:p>
    <w:p w14:paraId="03D8C979" w14:textId="77777777" w:rsidR="00741502" w:rsidRDefault="00741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237D7" w14:textId="5F6A15F2" w:rsidR="00495903" w:rsidRDefault="00495903"/>
    <w:sectPr w:rsidR="0049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03"/>
    <w:rsid w:val="00495903"/>
    <w:rsid w:val="0074150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C2332-4EE1-40D6-8D5D-013BA95B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