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CB44" w14:textId="77777777" w:rsidR="00EC5E80" w:rsidRDefault="00EC5E80">
      <w:pPr>
        <w:rPr>
          <w:rFonts w:hint="eastAsia"/>
        </w:rPr>
      </w:pPr>
      <w:r>
        <w:rPr>
          <w:rFonts w:hint="eastAsia"/>
        </w:rPr>
        <w:t>ZhongWen PinYin PinDu</w:t>
      </w:r>
    </w:p>
    <w:p w14:paraId="2557C0E6" w14:textId="77777777" w:rsidR="00EC5E80" w:rsidRDefault="00EC5E80">
      <w:pPr>
        <w:rPr>
          <w:rFonts w:hint="eastAsia"/>
        </w:rPr>
      </w:pPr>
    </w:p>
    <w:p w14:paraId="0D447031" w14:textId="77777777" w:rsidR="00EC5E80" w:rsidRDefault="00EC5E80">
      <w:pPr>
        <w:rPr>
          <w:rFonts w:hint="eastAsia"/>
        </w:rPr>
      </w:pPr>
      <w:r>
        <w:rPr>
          <w:rFonts w:hint="eastAsia"/>
        </w:rPr>
        <w:t>Zhongwen Pinyin, atau dalam bahasa Indonesia disebut sebagai sistem pelafalan bahasa Mandarin menggunakan huruf Latin, adalah metode yang digunakan untuk menuliskan bunyi karakter-karakter dalam bahasa Tionghoa dengan menggunakan abjad Latin. Sistem ini dikembangkan oleh pemerintah Tiongkok pada tahun 1950-an dan secara resmi diperkenalkan pada tahun 1958 sebagai alat bantu pembelajaran bahasa Mandarin.</w:t>
      </w:r>
    </w:p>
    <w:p w14:paraId="6BB28CDE" w14:textId="77777777" w:rsidR="00EC5E80" w:rsidRDefault="00EC5E80">
      <w:pPr>
        <w:rPr>
          <w:rFonts w:hint="eastAsia"/>
        </w:rPr>
      </w:pPr>
    </w:p>
    <w:p w14:paraId="2D74FECF" w14:textId="77777777" w:rsidR="00EC5E80" w:rsidRDefault="00EC5E80">
      <w:pPr>
        <w:rPr>
          <w:rFonts w:hint="eastAsia"/>
        </w:rPr>
      </w:pPr>
    </w:p>
    <w:p w14:paraId="0D2C7CD2" w14:textId="77777777" w:rsidR="00EC5E80" w:rsidRDefault="00EC5E80">
      <w:pPr>
        <w:rPr>
          <w:rFonts w:hint="eastAsia"/>
        </w:rPr>
      </w:pPr>
      <w:r>
        <w:rPr>
          <w:rFonts w:hint="eastAsia"/>
        </w:rPr>
        <w:t>Fungsi Utama Pinyin</w:t>
      </w:r>
    </w:p>
    <w:p w14:paraId="3C226B19" w14:textId="77777777" w:rsidR="00EC5E80" w:rsidRDefault="00EC5E80">
      <w:pPr>
        <w:rPr>
          <w:rFonts w:hint="eastAsia"/>
        </w:rPr>
      </w:pPr>
    </w:p>
    <w:p w14:paraId="051A16E6" w14:textId="77777777" w:rsidR="00EC5E80" w:rsidRDefault="00EC5E80">
      <w:pPr>
        <w:rPr>
          <w:rFonts w:hint="eastAsia"/>
        </w:rPr>
      </w:pPr>
      <w:r>
        <w:rPr>
          <w:rFonts w:hint="eastAsia"/>
        </w:rPr>
        <w:t>Pinyin memiliki beberapa fungsi penting dalam pembelajaran bahasa Mandarin. Pertama, pinyin membantu pembelajar bahasa Tionghoa untuk memahami cara mengucapkan sebuah karakter dengan benar. Karena bahasa Mandarin adalah bahasa nada (tonal language), maka penggunaan pinyin sangat membantu dalam menunjukkan nada dari setiap suku kata. Kedua, pinyin juga berfungsi sebagai dasar dalam mengetik aksara Tionghoa di perangkat elektronik seperti komputer dan ponsel pintar melalui input method editor (IME).</w:t>
      </w:r>
    </w:p>
    <w:p w14:paraId="2C094A06" w14:textId="77777777" w:rsidR="00EC5E80" w:rsidRDefault="00EC5E80">
      <w:pPr>
        <w:rPr>
          <w:rFonts w:hint="eastAsia"/>
        </w:rPr>
      </w:pPr>
    </w:p>
    <w:p w14:paraId="1D31BA3C" w14:textId="77777777" w:rsidR="00EC5E80" w:rsidRDefault="00EC5E80">
      <w:pPr>
        <w:rPr>
          <w:rFonts w:hint="eastAsia"/>
        </w:rPr>
      </w:pPr>
    </w:p>
    <w:p w14:paraId="13F49696" w14:textId="77777777" w:rsidR="00EC5E80" w:rsidRDefault="00EC5E80">
      <w:pPr>
        <w:rPr>
          <w:rFonts w:hint="eastAsia"/>
        </w:rPr>
      </w:pPr>
      <w:r>
        <w:rPr>
          <w:rFonts w:hint="eastAsia"/>
        </w:rPr>
        <w:t>Struktur Dasar Pinyin</w:t>
      </w:r>
    </w:p>
    <w:p w14:paraId="57FED44C" w14:textId="77777777" w:rsidR="00EC5E80" w:rsidRDefault="00EC5E80">
      <w:pPr>
        <w:rPr>
          <w:rFonts w:hint="eastAsia"/>
        </w:rPr>
      </w:pPr>
    </w:p>
    <w:p w14:paraId="47FB5AFF" w14:textId="77777777" w:rsidR="00EC5E80" w:rsidRDefault="00EC5E80">
      <w:pPr>
        <w:rPr>
          <w:rFonts w:hint="eastAsia"/>
        </w:rPr>
      </w:pPr>
      <w:r>
        <w:rPr>
          <w:rFonts w:hint="eastAsia"/>
        </w:rPr>
        <w:t>Setiap kata dalam pinyin terdiri dari tiga bagian utama: initial (konsonan awal), final (vokal atau kombinasi vokal dan konsonan akhir), dan nada. Contohnya, dalam kata "mā" (ibu), "m" adalah initial, "a" adalah final, dan garis datar di atas huruf "a" menunjukkan bahwa kata tersebut menggunakan nada pertama. Ada lima nada dalam bahasa Mandarin, yaitu nada datar, naik, turun-naik, turun tajam, dan netral.</w:t>
      </w:r>
    </w:p>
    <w:p w14:paraId="4BBB00CC" w14:textId="77777777" w:rsidR="00EC5E80" w:rsidRDefault="00EC5E80">
      <w:pPr>
        <w:rPr>
          <w:rFonts w:hint="eastAsia"/>
        </w:rPr>
      </w:pPr>
    </w:p>
    <w:p w14:paraId="6E8153E8" w14:textId="77777777" w:rsidR="00EC5E80" w:rsidRDefault="00EC5E80">
      <w:pPr>
        <w:rPr>
          <w:rFonts w:hint="eastAsia"/>
        </w:rPr>
      </w:pPr>
    </w:p>
    <w:p w14:paraId="3BC7B837" w14:textId="77777777" w:rsidR="00EC5E80" w:rsidRDefault="00EC5E80">
      <w:pPr>
        <w:rPr>
          <w:rFonts w:hint="eastAsia"/>
        </w:rPr>
      </w:pPr>
      <w:r>
        <w:rPr>
          <w:rFonts w:hint="eastAsia"/>
        </w:rPr>
        <w:t>Perkembangan dan Penggunaan Pinyin Saat Ini</w:t>
      </w:r>
    </w:p>
    <w:p w14:paraId="3A2CC7E6" w14:textId="77777777" w:rsidR="00EC5E80" w:rsidRDefault="00EC5E80">
      <w:pPr>
        <w:rPr>
          <w:rFonts w:hint="eastAsia"/>
        </w:rPr>
      </w:pPr>
    </w:p>
    <w:p w14:paraId="46180DE3" w14:textId="77777777" w:rsidR="00EC5E80" w:rsidRDefault="00EC5E80">
      <w:pPr>
        <w:rPr>
          <w:rFonts w:hint="eastAsia"/>
        </w:rPr>
      </w:pPr>
      <w:r>
        <w:rPr>
          <w:rFonts w:hint="eastAsia"/>
        </w:rPr>
        <w:t>Saat ini, pinyin tidak hanya digunakan dalam pendidikan formal di Tiongkok, tetapi juga menjadi standar internasional dalam pengajaran bahasa Mandarin kepada penutur asing. Banyak buku pelajaran bahasa Mandarin untuk orang asing menggunakan pinyin sebagai panduan pelafalan. Selain itu, pinyin juga digunakan dalam kamus bahasa Tionghoa untuk mempermudah pencarian makna karakter.</w:t>
      </w:r>
    </w:p>
    <w:p w14:paraId="6C57EAF9" w14:textId="77777777" w:rsidR="00EC5E80" w:rsidRDefault="00EC5E80">
      <w:pPr>
        <w:rPr>
          <w:rFonts w:hint="eastAsia"/>
        </w:rPr>
      </w:pPr>
    </w:p>
    <w:p w14:paraId="00BA4A4E" w14:textId="77777777" w:rsidR="00EC5E80" w:rsidRDefault="00EC5E80">
      <w:pPr>
        <w:rPr>
          <w:rFonts w:hint="eastAsia"/>
        </w:rPr>
      </w:pPr>
    </w:p>
    <w:p w14:paraId="61108036" w14:textId="77777777" w:rsidR="00EC5E80" w:rsidRDefault="00EC5E80">
      <w:pPr>
        <w:rPr>
          <w:rFonts w:hint="eastAsia"/>
        </w:rPr>
      </w:pPr>
      <w:r>
        <w:rPr>
          <w:rFonts w:hint="eastAsia"/>
        </w:rPr>
        <w:t>Kesimpulan</w:t>
      </w:r>
    </w:p>
    <w:p w14:paraId="73379AA8" w14:textId="77777777" w:rsidR="00EC5E80" w:rsidRDefault="00EC5E80">
      <w:pPr>
        <w:rPr>
          <w:rFonts w:hint="eastAsia"/>
        </w:rPr>
      </w:pPr>
    </w:p>
    <w:p w14:paraId="513D0433" w14:textId="77777777" w:rsidR="00EC5E80" w:rsidRDefault="00EC5E80">
      <w:pPr>
        <w:rPr>
          <w:rFonts w:hint="eastAsia"/>
        </w:rPr>
      </w:pPr>
      <w:r>
        <w:rPr>
          <w:rFonts w:hint="eastAsia"/>
        </w:rPr>
        <w:t>Dengan adanya pinyin, pembelajaran bahasa Mandarin menjadi lebih mudah dan terstruktur, terutama bagi penutur non-Tionghoa. Meskipun begitu, pinyin hanyalah alat bantu dan tidak dapat menggantikan kemampuan membaca dan menulis aksara Tionghoa itu sendiri. Oleh karena itu, pembelajar bahasa Mandarin disarankan untuk tidak bergantung sepenuhnya pada pinyin, tetapi tetap belajar mengenal karakter Tionghoa agar dapat berkomunikasi secara efektif dalam bahasa tersebut.</w:t>
      </w:r>
    </w:p>
    <w:p w14:paraId="4B7644D5" w14:textId="77777777" w:rsidR="00EC5E80" w:rsidRDefault="00EC5E80">
      <w:pPr>
        <w:rPr>
          <w:rFonts w:hint="eastAsia"/>
        </w:rPr>
      </w:pPr>
    </w:p>
    <w:p w14:paraId="6A6159A1" w14:textId="77777777" w:rsidR="00EC5E80" w:rsidRDefault="00EC5E80">
      <w:pPr>
        <w:rPr>
          <w:rFonts w:hint="eastAsia"/>
        </w:rPr>
      </w:pPr>
      <w:r>
        <w:rPr>
          <w:rFonts w:hint="eastAsia"/>
        </w:rPr>
        <w:t>本文是由每日作文网(2345lzwz.com)为大家创作</w:t>
      </w:r>
    </w:p>
    <w:p w14:paraId="168A4E5B" w14:textId="133B70C1" w:rsidR="00EE7FAB" w:rsidRDefault="00EE7FAB"/>
    <w:sectPr w:rsidR="00EE7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B"/>
    <w:rsid w:val="009E59BB"/>
    <w:rsid w:val="00EC5E80"/>
    <w:rsid w:val="00EE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23EE99-5C60-4F09-AD20-D019F469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FAB"/>
    <w:rPr>
      <w:rFonts w:cstheme="majorBidi"/>
      <w:color w:val="2F5496" w:themeColor="accent1" w:themeShade="BF"/>
      <w:sz w:val="28"/>
      <w:szCs w:val="28"/>
    </w:rPr>
  </w:style>
  <w:style w:type="character" w:customStyle="1" w:styleId="50">
    <w:name w:val="标题 5 字符"/>
    <w:basedOn w:val="a0"/>
    <w:link w:val="5"/>
    <w:uiPriority w:val="9"/>
    <w:semiHidden/>
    <w:rsid w:val="00EE7FAB"/>
    <w:rPr>
      <w:rFonts w:cstheme="majorBidi"/>
      <w:color w:val="2F5496" w:themeColor="accent1" w:themeShade="BF"/>
      <w:sz w:val="24"/>
    </w:rPr>
  </w:style>
  <w:style w:type="character" w:customStyle="1" w:styleId="60">
    <w:name w:val="标题 6 字符"/>
    <w:basedOn w:val="a0"/>
    <w:link w:val="6"/>
    <w:uiPriority w:val="9"/>
    <w:semiHidden/>
    <w:rsid w:val="00EE7FAB"/>
    <w:rPr>
      <w:rFonts w:cstheme="majorBidi"/>
      <w:b/>
      <w:bCs/>
      <w:color w:val="2F5496" w:themeColor="accent1" w:themeShade="BF"/>
    </w:rPr>
  </w:style>
  <w:style w:type="character" w:customStyle="1" w:styleId="70">
    <w:name w:val="标题 7 字符"/>
    <w:basedOn w:val="a0"/>
    <w:link w:val="7"/>
    <w:uiPriority w:val="9"/>
    <w:semiHidden/>
    <w:rsid w:val="00EE7FAB"/>
    <w:rPr>
      <w:rFonts w:cstheme="majorBidi"/>
      <w:b/>
      <w:bCs/>
      <w:color w:val="595959" w:themeColor="text1" w:themeTint="A6"/>
    </w:rPr>
  </w:style>
  <w:style w:type="character" w:customStyle="1" w:styleId="80">
    <w:name w:val="标题 8 字符"/>
    <w:basedOn w:val="a0"/>
    <w:link w:val="8"/>
    <w:uiPriority w:val="9"/>
    <w:semiHidden/>
    <w:rsid w:val="00EE7FAB"/>
    <w:rPr>
      <w:rFonts w:cstheme="majorBidi"/>
      <w:color w:val="595959" w:themeColor="text1" w:themeTint="A6"/>
    </w:rPr>
  </w:style>
  <w:style w:type="character" w:customStyle="1" w:styleId="90">
    <w:name w:val="标题 9 字符"/>
    <w:basedOn w:val="a0"/>
    <w:link w:val="9"/>
    <w:uiPriority w:val="9"/>
    <w:semiHidden/>
    <w:rsid w:val="00EE7FAB"/>
    <w:rPr>
      <w:rFonts w:eastAsiaTheme="majorEastAsia" w:cstheme="majorBidi"/>
      <w:color w:val="595959" w:themeColor="text1" w:themeTint="A6"/>
    </w:rPr>
  </w:style>
  <w:style w:type="paragraph" w:styleId="a3">
    <w:name w:val="Title"/>
    <w:basedOn w:val="a"/>
    <w:next w:val="a"/>
    <w:link w:val="a4"/>
    <w:uiPriority w:val="10"/>
    <w:qFormat/>
    <w:rsid w:val="00EE7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FAB"/>
    <w:pPr>
      <w:spacing w:before="160"/>
      <w:jc w:val="center"/>
    </w:pPr>
    <w:rPr>
      <w:i/>
      <w:iCs/>
      <w:color w:val="404040" w:themeColor="text1" w:themeTint="BF"/>
    </w:rPr>
  </w:style>
  <w:style w:type="character" w:customStyle="1" w:styleId="a8">
    <w:name w:val="引用 字符"/>
    <w:basedOn w:val="a0"/>
    <w:link w:val="a7"/>
    <w:uiPriority w:val="29"/>
    <w:rsid w:val="00EE7FAB"/>
    <w:rPr>
      <w:i/>
      <w:iCs/>
      <w:color w:val="404040" w:themeColor="text1" w:themeTint="BF"/>
    </w:rPr>
  </w:style>
  <w:style w:type="paragraph" w:styleId="a9">
    <w:name w:val="List Paragraph"/>
    <w:basedOn w:val="a"/>
    <w:uiPriority w:val="34"/>
    <w:qFormat/>
    <w:rsid w:val="00EE7FAB"/>
    <w:pPr>
      <w:ind w:left="720"/>
      <w:contextualSpacing/>
    </w:pPr>
  </w:style>
  <w:style w:type="character" w:styleId="aa">
    <w:name w:val="Intense Emphasis"/>
    <w:basedOn w:val="a0"/>
    <w:uiPriority w:val="21"/>
    <w:qFormat/>
    <w:rsid w:val="00EE7FAB"/>
    <w:rPr>
      <w:i/>
      <w:iCs/>
      <w:color w:val="2F5496" w:themeColor="accent1" w:themeShade="BF"/>
    </w:rPr>
  </w:style>
  <w:style w:type="paragraph" w:styleId="ab">
    <w:name w:val="Intense Quote"/>
    <w:basedOn w:val="a"/>
    <w:next w:val="a"/>
    <w:link w:val="ac"/>
    <w:uiPriority w:val="30"/>
    <w:qFormat/>
    <w:rsid w:val="00EE7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FAB"/>
    <w:rPr>
      <w:i/>
      <w:iCs/>
      <w:color w:val="2F5496" w:themeColor="accent1" w:themeShade="BF"/>
    </w:rPr>
  </w:style>
  <w:style w:type="character" w:styleId="ad">
    <w:name w:val="Intense Reference"/>
    <w:basedOn w:val="a0"/>
    <w:uiPriority w:val="32"/>
    <w:qFormat/>
    <w:rsid w:val="00EE7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