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B8B19" w14:textId="77777777" w:rsidR="002B5BA6" w:rsidRDefault="002B5BA6">
      <w:pPr>
        <w:rPr>
          <w:rFonts w:hint="eastAsia"/>
        </w:rPr>
      </w:pPr>
      <w:r>
        <w:rPr>
          <w:rFonts w:hint="eastAsia"/>
        </w:rPr>
        <w:t>Chē chí guó 车迟国</w:t>
      </w:r>
    </w:p>
    <w:p w14:paraId="634FCBC1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C5345" w14:textId="77777777" w:rsidR="002B5BA6" w:rsidRDefault="002B5BA6">
      <w:pPr>
        <w:rPr>
          <w:rFonts w:hint="eastAsia"/>
        </w:rPr>
      </w:pPr>
      <w:r>
        <w:rPr>
          <w:rFonts w:hint="eastAsia"/>
        </w:rPr>
        <w:t>车迟国，这个名称可能对于许多现代读者来说并不熟悉，但它在中国古典文学中却有着重要的地位。作为《西游记》中的一个虚构国度，车迟国的故事充满了奇幻色彩和深刻的寓意，为这部不朽的名著增添了更多层次的魅力。在小说里，车迟国位于西天取经路上的一个神秘地方，其故事主要出现在原著的第五十五回至第六十回。</w:t>
      </w:r>
    </w:p>
    <w:p w14:paraId="255B5B51" w14:textId="77777777" w:rsidR="002B5BA6" w:rsidRDefault="002B5BA6">
      <w:pPr>
        <w:rPr>
          <w:rFonts w:hint="eastAsia"/>
        </w:rPr>
      </w:pPr>
    </w:p>
    <w:p w14:paraId="533B0E8A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826F95" w14:textId="77777777" w:rsidR="002B5BA6" w:rsidRDefault="002B5BA6">
      <w:pPr>
        <w:rPr>
          <w:rFonts w:hint="eastAsia"/>
        </w:rPr>
      </w:pPr>
      <w:r>
        <w:rPr>
          <w:rFonts w:hint="eastAsia"/>
        </w:rPr>
        <w:t>车迟国的文化与背景</w:t>
      </w:r>
    </w:p>
    <w:p w14:paraId="02A194A8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65EBD75" w14:textId="77777777" w:rsidR="002B5BA6" w:rsidRDefault="002B5BA6">
      <w:pPr>
        <w:rPr>
          <w:rFonts w:hint="eastAsia"/>
        </w:rPr>
      </w:pPr>
      <w:r>
        <w:rPr>
          <w:rFonts w:hint="eastAsia"/>
        </w:rPr>
        <w:t>在《西游记》中，车迟国是一个佛教与道教信仰并存的地方，但国王因受三位道士的影响，对佛教徒采取了迫害政策。这反映了当时中国社会宗教信仰之间的复杂关系以及权力斗争。通过车迟国的故事，作者吴承恩不仅描绘了一个奇异的异域世界，还隐喻地批评了现实生活中的一些不合理现象。</w:t>
      </w:r>
    </w:p>
    <w:p w14:paraId="79848434" w14:textId="77777777" w:rsidR="002B5BA6" w:rsidRDefault="002B5BA6">
      <w:pPr>
        <w:rPr>
          <w:rFonts w:hint="eastAsia"/>
        </w:rPr>
      </w:pPr>
    </w:p>
    <w:p w14:paraId="3F8B0CB5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90BE9DA" w14:textId="77777777" w:rsidR="002B5BA6" w:rsidRDefault="002B5BA6">
      <w:pPr>
        <w:rPr>
          <w:rFonts w:hint="eastAsia"/>
        </w:rPr>
      </w:pPr>
      <w:r>
        <w:rPr>
          <w:rFonts w:hint="eastAsia"/>
        </w:rPr>
        <w:t>车迟国的主要事件</w:t>
      </w:r>
    </w:p>
    <w:p w14:paraId="5C8B80B6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63B20" w14:textId="77777777" w:rsidR="002B5BA6" w:rsidRDefault="002B5BA6">
      <w:pPr>
        <w:rPr>
          <w:rFonts w:hint="eastAsia"/>
        </w:rPr>
      </w:pPr>
      <w:r>
        <w:rPr>
          <w:rFonts w:hint="eastAsia"/>
        </w:rPr>
        <w:t>当唐僧师徒四人途经此地时，他们遇到了严峻的挑战。车迟国的三位国师——虎力大仙、鹿力大仙和羊力大仙，为了证明道教的优越性，与孙悟空展开了一系列的较量。这些比赛包括猜谜、比试法术等，最终以孙悟空凭借智慧和神通战胜三仙而告终。这一系列情节展现了正义与邪恶、智慧与愚昧之间的对抗，同时也体现了孙悟空保护师傅的决心和能力。</w:t>
      </w:r>
    </w:p>
    <w:p w14:paraId="5E6D9D14" w14:textId="77777777" w:rsidR="002B5BA6" w:rsidRDefault="002B5BA6">
      <w:pPr>
        <w:rPr>
          <w:rFonts w:hint="eastAsia"/>
        </w:rPr>
      </w:pPr>
    </w:p>
    <w:p w14:paraId="01D90B41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DF5E37A" w14:textId="77777777" w:rsidR="002B5BA6" w:rsidRDefault="002B5BA6">
      <w:pPr>
        <w:rPr>
          <w:rFonts w:hint="eastAsia"/>
        </w:rPr>
      </w:pPr>
      <w:r>
        <w:rPr>
          <w:rFonts w:hint="eastAsia"/>
        </w:rPr>
        <w:t>车迟国的意义与影响</w:t>
      </w:r>
    </w:p>
    <w:p w14:paraId="0F28D62D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FDBEA" w14:textId="77777777" w:rsidR="002B5BA6" w:rsidRDefault="002B5BA6">
      <w:pPr>
        <w:rPr>
          <w:rFonts w:hint="eastAsia"/>
        </w:rPr>
      </w:pPr>
      <w:r>
        <w:rPr>
          <w:rFonts w:hint="eastAsia"/>
        </w:rPr>
        <w:t>车迟国的故事不仅是《西游记》中的精彩篇章之一，也成为了后世文化创作的重要灵感来源。它激发了许多艺术家、作家和其他创作者的想象力，衍生出了无数的作品，如戏剧、电影、电视剧及动画片等。车迟国的情节还被用来探讨宗教宽容、个人成长和社会正义等主题，具有深远的社会意义。</w:t>
      </w:r>
    </w:p>
    <w:p w14:paraId="427EC096" w14:textId="77777777" w:rsidR="002B5BA6" w:rsidRDefault="002B5BA6">
      <w:pPr>
        <w:rPr>
          <w:rFonts w:hint="eastAsia"/>
        </w:rPr>
      </w:pPr>
    </w:p>
    <w:p w14:paraId="3BCBF3A9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9D559" w14:textId="77777777" w:rsidR="002B5BA6" w:rsidRDefault="002B5BA6">
      <w:pPr>
        <w:rPr>
          <w:rFonts w:hint="eastAsia"/>
        </w:rPr>
      </w:pPr>
      <w:r>
        <w:rPr>
          <w:rFonts w:hint="eastAsia"/>
        </w:rPr>
        <w:t>车迟国的遗产</w:t>
      </w:r>
    </w:p>
    <w:p w14:paraId="29E34BB9" w14:textId="77777777" w:rsidR="002B5BA6" w:rsidRDefault="002B5BA6">
      <w:pPr>
        <w:rPr>
          <w:rFonts w:hint="eastAsia"/>
        </w:rPr>
      </w:pPr>
      <w:r>
        <w:rPr>
          <w:rFonts w:hint="eastAsia"/>
        </w:rPr>
        <w:t xml:space="preserve"> </w:t>
      </w:r>
    </w:p>
    <w:p w14:paraId="0B41C9D8" w14:textId="77777777" w:rsidR="002B5BA6" w:rsidRDefault="002B5BA6">
      <w:pPr>
        <w:rPr>
          <w:rFonts w:hint="eastAsia"/>
        </w:rPr>
      </w:pPr>
      <w:r>
        <w:rPr>
          <w:rFonts w:hint="eastAsia"/>
        </w:rPr>
        <w:t>尽管车迟国是《西游记》中的虚构之地，但它所承载的文化价值和精神内涵却是真实且持久的。它提醒我们，在多元化的世界里，尊重不同的信仰和文化是多么重要；同时也告诉我们，面对困难和挑战时，保持勇气和智慧能够帮助我们克服一切障碍。车迟国的故事将继续激励一代又一代的人去探索未知的世界，追求真理与和平。</w:t>
      </w:r>
    </w:p>
    <w:p w14:paraId="0A44920A" w14:textId="77777777" w:rsidR="002B5BA6" w:rsidRDefault="002B5BA6">
      <w:pPr>
        <w:rPr>
          <w:rFonts w:hint="eastAsia"/>
        </w:rPr>
      </w:pPr>
    </w:p>
    <w:p w14:paraId="26B74081" w14:textId="77777777" w:rsidR="002B5BA6" w:rsidRDefault="002B5B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F60AD" w14:textId="03A331B9" w:rsidR="00AD1CF3" w:rsidRDefault="00AD1CF3"/>
    <w:sectPr w:rsidR="00AD1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CF3"/>
    <w:rsid w:val="002B5BA6"/>
    <w:rsid w:val="004F584A"/>
    <w:rsid w:val="00A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7BF01-0FE4-4A7C-86B4-B09F3B1C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1C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C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C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C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C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C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C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1C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1C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1C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1C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1C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1C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1C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1C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1C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1C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1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1C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1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1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1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C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C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C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1C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C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2025-06-11T03:01:00Z</dcterms:created>
  <dcterms:modified xsi:type="dcterms:W3CDTF">2025-06-11T03:01:00Z</dcterms:modified>
</cp:coreProperties>
</file>