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A2C9" w14:textId="77777777" w:rsidR="000879E7" w:rsidRDefault="000879E7">
      <w:pPr>
        <w:rPr>
          <w:rFonts w:hint="eastAsia"/>
        </w:rPr>
      </w:pPr>
      <w:r>
        <w:rPr>
          <w:rFonts w:hint="eastAsia"/>
        </w:rPr>
        <w:t>Gei Qian 的意义与日常应用</w:t>
      </w:r>
    </w:p>
    <w:p w14:paraId="2CFFD01F" w14:textId="77777777" w:rsidR="000879E7" w:rsidRDefault="000879E7">
      <w:pPr>
        <w:rPr>
          <w:rFonts w:hint="eastAsia"/>
        </w:rPr>
      </w:pPr>
      <w:r>
        <w:rPr>
          <w:rFonts w:hint="eastAsia"/>
        </w:rPr>
        <w:t>在中文的语境里，“给钱”（pinyin: gěi qián）是一个非常常见的表达，指的是将货币转移给另一个人的行为。这个动作在日常生活中的频率极高，从超市购物到支付房租，乃至各种形式的经济交易中都会涉及到“给钱”。随着科技的进步和移动支付的普及，传统意义上的现金交易逐渐被电子转账、二维码支付等新型方式所取代。然而，无论形式如何变化，“给钱”的本质——即价值交换的基础行为并没有改变。</w:t>
      </w:r>
    </w:p>
    <w:p w14:paraId="66719B00" w14:textId="77777777" w:rsidR="000879E7" w:rsidRDefault="000879E7">
      <w:pPr>
        <w:rPr>
          <w:rFonts w:hint="eastAsia"/>
        </w:rPr>
      </w:pPr>
    </w:p>
    <w:p w14:paraId="4E196A76" w14:textId="77777777" w:rsidR="000879E7" w:rsidRDefault="000879E7">
      <w:pPr>
        <w:rPr>
          <w:rFonts w:hint="eastAsia"/>
        </w:rPr>
      </w:pPr>
      <w:r>
        <w:rPr>
          <w:rFonts w:hint="eastAsia"/>
        </w:rPr>
        <w:t xml:space="preserve"> </w:t>
      </w:r>
    </w:p>
    <w:p w14:paraId="2A8E3D71" w14:textId="77777777" w:rsidR="000879E7" w:rsidRDefault="000879E7">
      <w:pPr>
        <w:rPr>
          <w:rFonts w:hint="eastAsia"/>
        </w:rPr>
      </w:pPr>
      <w:r>
        <w:rPr>
          <w:rFonts w:hint="eastAsia"/>
        </w:rPr>
        <w:t>Gei Qian 在文化和社会中的角色</w:t>
      </w:r>
    </w:p>
    <w:p w14:paraId="6090E432" w14:textId="77777777" w:rsidR="000879E7" w:rsidRDefault="000879E7">
      <w:pPr>
        <w:rPr>
          <w:rFonts w:hint="eastAsia"/>
        </w:rPr>
      </w:pPr>
      <w:r>
        <w:rPr>
          <w:rFonts w:hint="eastAsia"/>
        </w:rPr>
        <w:t>在中国文化里，“给钱”不仅仅是一种简单的经济活动，它还承载着丰富的社会和情感意义。例如，在节日期间如春节，长辈们会给晚辈发红包，这被称为压岁钱，寓意着祝福和好运。在一些社交场合，比如婚礼或新生儿诞生时，人们也会通过给钱来表达祝福和支持。这种金钱上的馈赠不仅是对他人重要时刻的一种庆祝方式，也是维系人际关系的重要纽带。</w:t>
      </w:r>
    </w:p>
    <w:p w14:paraId="5E7DBE2D" w14:textId="77777777" w:rsidR="000879E7" w:rsidRDefault="000879E7">
      <w:pPr>
        <w:rPr>
          <w:rFonts w:hint="eastAsia"/>
        </w:rPr>
      </w:pPr>
    </w:p>
    <w:p w14:paraId="268DD1E4" w14:textId="77777777" w:rsidR="000879E7" w:rsidRDefault="000879E7">
      <w:pPr>
        <w:rPr>
          <w:rFonts w:hint="eastAsia"/>
        </w:rPr>
      </w:pPr>
      <w:r>
        <w:rPr>
          <w:rFonts w:hint="eastAsia"/>
        </w:rPr>
        <w:t xml:space="preserve"> </w:t>
      </w:r>
    </w:p>
    <w:p w14:paraId="5868991E" w14:textId="77777777" w:rsidR="000879E7" w:rsidRDefault="000879E7">
      <w:pPr>
        <w:rPr>
          <w:rFonts w:hint="eastAsia"/>
        </w:rPr>
      </w:pPr>
      <w:r>
        <w:rPr>
          <w:rFonts w:hint="eastAsia"/>
        </w:rPr>
        <w:t>Gei Qian 的演变：从实物到数字货币</w:t>
      </w:r>
    </w:p>
    <w:p w14:paraId="66E2FCE2" w14:textId="77777777" w:rsidR="000879E7" w:rsidRDefault="000879E7">
      <w:pPr>
        <w:rPr>
          <w:rFonts w:hint="eastAsia"/>
        </w:rPr>
      </w:pPr>
      <w:r>
        <w:rPr>
          <w:rFonts w:hint="eastAsia"/>
        </w:rPr>
        <w:t>历史地看，“给钱”的形式经历了巨大的变革。最早的货币是实物货币，比如贝壳、牲畜等。随着时间的发展，金属铸币成为主流，随后纸币应运而生。到了现代，塑料卡和数字钱包成为了新的“给钱”工具。特别是近年来，中国的移动支付发展迅猛，像支付宝和微信支付这样的平台让用户几乎可以在任何地方完成付款操作，极大地便利了人们的生活。不仅如此，区块链技术的发展也为未来的货币形态提供了无限可能，加密货币或许会成为“给钱”的新选择。</w:t>
      </w:r>
    </w:p>
    <w:p w14:paraId="4F9F0C49" w14:textId="77777777" w:rsidR="000879E7" w:rsidRDefault="000879E7">
      <w:pPr>
        <w:rPr>
          <w:rFonts w:hint="eastAsia"/>
        </w:rPr>
      </w:pPr>
    </w:p>
    <w:p w14:paraId="5DAE3225" w14:textId="77777777" w:rsidR="000879E7" w:rsidRDefault="000879E7">
      <w:pPr>
        <w:rPr>
          <w:rFonts w:hint="eastAsia"/>
        </w:rPr>
      </w:pPr>
      <w:r>
        <w:rPr>
          <w:rFonts w:hint="eastAsia"/>
        </w:rPr>
        <w:t xml:space="preserve"> </w:t>
      </w:r>
    </w:p>
    <w:p w14:paraId="255EED35" w14:textId="77777777" w:rsidR="000879E7" w:rsidRDefault="000879E7">
      <w:pPr>
        <w:rPr>
          <w:rFonts w:hint="eastAsia"/>
        </w:rPr>
      </w:pPr>
      <w:r>
        <w:rPr>
          <w:rFonts w:hint="eastAsia"/>
        </w:rPr>
        <w:t>Gei Qian 与法律及道德规范</w:t>
      </w:r>
    </w:p>
    <w:p w14:paraId="68FCD032" w14:textId="77777777" w:rsidR="000879E7" w:rsidRDefault="000879E7">
      <w:pPr>
        <w:rPr>
          <w:rFonts w:hint="eastAsia"/>
        </w:rPr>
      </w:pPr>
      <w:r>
        <w:rPr>
          <w:rFonts w:hint="eastAsia"/>
        </w:rPr>
        <w:t>虽然“给钱”看似简单，但它也受到严格的法律和道德规范约束。无论是个人之间的借贷还是商业交易中的付款，都必须遵守合同法等相关法律规定。在慈善捐款或赞助活动中，“给钱”更体现了一种社会责任感和人道主义精神。正确理解和执行这些规则对于维护健康的经济秩序和社会和谐至关重要。</w:t>
      </w:r>
    </w:p>
    <w:p w14:paraId="405E5D2D" w14:textId="77777777" w:rsidR="000879E7" w:rsidRDefault="000879E7">
      <w:pPr>
        <w:rPr>
          <w:rFonts w:hint="eastAsia"/>
        </w:rPr>
      </w:pPr>
    </w:p>
    <w:p w14:paraId="6E5A8473" w14:textId="77777777" w:rsidR="000879E7" w:rsidRDefault="000879E7">
      <w:pPr>
        <w:rPr>
          <w:rFonts w:hint="eastAsia"/>
        </w:rPr>
      </w:pPr>
      <w:r>
        <w:rPr>
          <w:rFonts w:hint="eastAsia"/>
        </w:rPr>
        <w:t xml:space="preserve"> </w:t>
      </w:r>
    </w:p>
    <w:p w14:paraId="61B87881" w14:textId="77777777" w:rsidR="000879E7" w:rsidRDefault="000879E7">
      <w:pPr>
        <w:rPr>
          <w:rFonts w:hint="eastAsia"/>
        </w:rPr>
      </w:pPr>
      <w:r>
        <w:rPr>
          <w:rFonts w:hint="eastAsia"/>
        </w:rPr>
        <w:t>Gei Qian 的未来展望</w:t>
      </w:r>
    </w:p>
    <w:p w14:paraId="31FD77D4" w14:textId="77777777" w:rsidR="000879E7" w:rsidRDefault="000879E7">
      <w:pPr>
        <w:rPr>
          <w:rFonts w:hint="eastAsia"/>
        </w:rPr>
      </w:pPr>
      <w:r>
        <w:rPr>
          <w:rFonts w:hint="eastAsia"/>
        </w:rPr>
        <w:t>展望未来，“给钱”的模式将继续创新和发展。随着全球经济一体化进程加快以及金融科技的不断进步，跨境支付将变得更加便捷安全；智能合约的应用也可能让自动化的“给钱”过程变得更加高效透明。“给钱”作为人类社会不可或缺的一部分，其形式和内涵都将持续演进，以适应时代的需求。</w:t>
      </w:r>
    </w:p>
    <w:p w14:paraId="40282119" w14:textId="77777777" w:rsidR="000879E7" w:rsidRDefault="000879E7">
      <w:pPr>
        <w:rPr>
          <w:rFonts w:hint="eastAsia"/>
        </w:rPr>
      </w:pPr>
    </w:p>
    <w:p w14:paraId="054494CF" w14:textId="77777777" w:rsidR="000879E7" w:rsidRDefault="000879E7">
      <w:pPr>
        <w:rPr>
          <w:rFonts w:hint="eastAsia"/>
        </w:rPr>
      </w:pPr>
      <w:r>
        <w:rPr>
          <w:rFonts w:hint="eastAsia"/>
        </w:rPr>
        <w:t>本文是由每日作文网(2345lzwz.com)为大家创作</w:t>
      </w:r>
    </w:p>
    <w:p w14:paraId="2013B4B7" w14:textId="5E8A935F" w:rsidR="00DA30E3" w:rsidRDefault="00DA30E3"/>
    <w:sectPr w:rsidR="00DA3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E3"/>
    <w:rsid w:val="000879E7"/>
    <w:rsid w:val="00DA30E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0C4855-C5B4-48A3-B4FC-1A8B7087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0E3"/>
    <w:rPr>
      <w:rFonts w:cstheme="majorBidi"/>
      <w:color w:val="2F5496" w:themeColor="accent1" w:themeShade="BF"/>
      <w:sz w:val="28"/>
      <w:szCs w:val="28"/>
    </w:rPr>
  </w:style>
  <w:style w:type="character" w:customStyle="1" w:styleId="50">
    <w:name w:val="标题 5 字符"/>
    <w:basedOn w:val="a0"/>
    <w:link w:val="5"/>
    <w:uiPriority w:val="9"/>
    <w:semiHidden/>
    <w:rsid w:val="00DA30E3"/>
    <w:rPr>
      <w:rFonts w:cstheme="majorBidi"/>
      <w:color w:val="2F5496" w:themeColor="accent1" w:themeShade="BF"/>
      <w:sz w:val="24"/>
    </w:rPr>
  </w:style>
  <w:style w:type="character" w:customStyle="1" w:styleId="60">
    <w:name w:val="标题 6 字符"/>
    <w:basedOn w:val="a0"/>
    <w:link w:val="6"/>
    <w:uiPriority w:val="9"/>
    <w:semiHidden/>
    <w:rsid w:val="00DA30E3"/>
    <w:rPr>
      <w:rFonts w:cstheme="majorBidi"/>
      <w:b/>
      <w:bCs/>
      <w:color w:val="2F5496" w:themeColor="accent1" w:themeShade="BF"/>
    </w:rPr>
  </w:style>
  <w:style w:type="character" w:customStyle="1" w:styleId="70">
    <w:name w:val="标题 7 字符"/>
    <w:basedOn w:val="a0"/>
    <w:link w:val="7"/>
    <w:uiPriority w:val="9"/>
    <w:semiHidden/>
    <w:rsid w:val="00DA30E3"/>
    <w:rPr>
      <w:rFonts w:cstheme="majorBidi"/>
      <w:b/>
      <w:bCs/>
      <w:color w:val="595959" w:themeColor="text1" w:themeTint="A6"/>
    </w:rPr>
  </w:style>
  <w:style w:type="character" w:customStyle="1" w:styleId="80">
    <w:name w:val="标题 8 字符"/>
    <w:basedOn w:val="a0"/>
    <w:link w:val="8"/>
    <w:uiPriority w:val="9"/>
    <w:semiHidden/>
    <w:rsid w:val="00DA30E3"/>
    <w:rPr>
      <w:rFonts w:cstheme="majorBidi"/>
      <w:color w:val="595959" w:themeColor="text1" w:themeTint="A6"/>
    </w:rPr>
  </w:style>
  <w:style w:type="character" w:customStyle="1" w:styleId="90">
    <w:name w:val="标题 9 字符"/>
    <w:basedOn w:val="a0"/>
    <w:link w:val="9"/>
    <w:uiPriority w:val="9"/>
    <w:semiHidden/>
    <w:rsid w:val="00DA30E3"/>
    <w:rPr>
      <w:rFonts w:eastAsiaTheme="majorEastAsia" w:cstheme="majorBidi"/>
      <w:color w:val="595959" w:themeColor="text1" w:themeTint="A6"/>
    </w:rPr>
  </w:style>
  <w:style w:type="paragraph" w:styleId="a3">
    <w:name w:val="Title"/>
    <w:basedOn w:val="a"/>
    <w:next w:val="a"/>
    <w:link w:val="a4"/>
    <w:uiPriority w:val="10"/>
    <w:qFormat/>
    <w:rsid w:val="00DA3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0E3"/>
    <w:pPr>
      <w:spacing w:before="160"/>
      <w:jc w:val="center"/>
    </w:pPr>
    <w:rPr>
      <w:i/>
      <w:iCs/>
      <w:color w:val="404040" w:themeColor="text1" w:themeTint="BF"/>
    </w:rPr>
  </w:style>
  <w:style w:type="character" w:customStyle="1" w:styleId="a8">
    <w:name w:val="引用 字符"/>
    <w:basedOn w:val="a0"/>
    <w:link w:val="a7"/>
    <w:uiPriority w:val="29"/>
    <w:rsid w:val="00DA30E3"/>
    <w:rPr>
      <w:i/>
      <w:iCs/>
      <w:color w:val="404040" w:themeColor="text1" w:themeTint="BF"/>
    </w:rPr>
  </w:style>
  <w:style w:type="paragraph" w:styleId="a9">
    <w:name w:val="List Paragraph"/>
    <w:basedOn w:val="a"/>
    <w:uiPriority w:val="34"/>
    <w:qFormat/>
    <w:rsid w:val="00DA30E3"/>
    <w:pPr>
      <w:ind w:left="720"/>
      <w:contextualSpacing/>
    </w:pPr>
  </w:style>
  <w:style w:type="character" w:styleId="aa">
    <w:name w:val="Intense Emphasis"/>
    <w:basedOn w:val="a0"/>
    <w:uiPriority w:val="21"/>
    <w:qFormat/>
    <w:rsid w:val="00DA30E3"/>
    <w:rPr>
      <w:i/>
      <w:iCs/>
      <w:color w:val="2F5496" w:themeColor="accent1" w:themeShade="BF"/>
    </w:rPr>
  </w:style>
  <w:style w:type="paragraph" w:styleId="ab">
    <w:name w:val="Intense Quote"/>
    <w:basedOn w:val="a"/>
    <w:next w:val="a"/>
    <w:link w:val="ac"/>
    <w:uiPriority w:val="30"/>
    <w:qFormat/>
    <w:rsid w:val="00DA3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0E3"/>
    <w:rPr>
      <w:i/>
      <w:iCs/>
      <w:color w:val="2F5496" w:themeColor="accent1" w:themeShade="BF"/>
    </w:rPr>
  </w:style>
  <w:style w:type="character" w:styleId="ad">
    <w:name w:val="Intense Reference"/>
    <w:basedOn w:val="a0"/>
    <w:uiPriority w:val="32"/>
    <w:qFormat/>
    <w:rsid w:val="00DA3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