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91E69" w14:textId="77777777" w:rsidR="002F68B9" w:rsidRDefault="002F68B9">
      <w:pPr>
        <w:rPr>
          <w:rFonts w:hint="eastAsia"/>
        </w:rPr>
      </w:pPr>
      <w:r>
        <w:rPr>
          <w:rFonts w:hint="eastAsia"/>
        </w:rPr>
        <w:t>格物致知的拼音：gé wù zhì zhī</w:t>
      </w:r>
    </w:p>
    <w:p w14:paraId="243F56F5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62E7E" w14:textId="77777777" w:rsidR="002F68B9" w:rsidRDefault="002F68B9">
      <w:pPr>
        <w:rPr>
          <w:rFonts w:hint="eastAsia"/>
        </w:rPr>
      </w:pPr>
      <w:r>
        <w:rPr>
          <w:rFonts w:hint="eastAsia"/>
        </w:rPr>
        <w:t>“格物致知”这一概念出自中国古代的经典文献《礼记·大学》，是中国传统哲学思想中的一个重要命题。它不仅仅是一个学术上的探讨，更是一种实践智慧的体现，深刻影响了中国人的思维方式和行为准则。在现代社会，“格物致知”的精神依然有着重要的现实意义，成为人们探索真理、追求知识的重要指导原则。</w:t>
      </w:r>
    </w:p>
    <w:p w14:paraId="67A3468E" w14:textId="77777777" w:rsidR="002F68B9" w:rsidRDefault="002F68B9">
      <w:pPr>
        <w:rPr>
          <w:rFonts w:hint="eastAsia"/>
        </w:rPr>
      </w:pPr>
    </w:p>
    <w:p w14:paraId="2CDB882A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3CCDC" w14:textId="77777777" w:rsidR="002F68B9" w:rsidRDefault="002F68B9">
      <w:pPr>
        <w:rPr>
          <w:rFonts w:hint="eastAsia"/>
        </w:rPr>
      </w:pPr>
      <w:r>
        <w:rPr>
          <w:rFonts w:hint="eastAsia"/>
        </w:rPr>
        <w:t>格物致知的内涵</w:t>
      </w:r>
    </w:p>
    <w:p w14:paraId="35F3BFF7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CCAB9" w14:textId="77777777" w:rsidR="002F68B9" w:rsidRDefault="002F68B9">
      <w:pPr>
        <w:rPr>
          <w:rFonts w:hint="eastAsia"/>
        </w:rPr>
      </w:pPr>
      <w:r>
        <w:rPr>
          <w:rFonts w:hint="eastAsia"/>
        </w:rPr>
        <w:t>要理解“格物致知”，我们首先要明确它的含义。“格”有探究、穷究的意思；“物”指的是事物；“致”表示达到、获得；“知”则是指知识或智慧。因此，“格物致知”可以被解读为通过深入研究事物的本质来获取真知灼见。古人认为，万物皆有其内在规律，而人类通过对自然和社会现象的观察与思考，能够揭示这些规律，从而增长见识，提升自我。</w:t>
      </w:r>
    </w:p>
    <w:p w14:paraId="4E788E4F" w14:textId="77777777" w:rsidR="002F68B9" w:rsidRDefault="002F68B9">
      <w:pPr>
        <w:rPr>
          <w:rFonts w:hint="eastAsia"/>
        </w:rPr>
      </w:pPr>
    </w:p>
    <w:p w14:paraId="2D8024C1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E717E" w14:textId="77777777" w:rsidR="002F68B9" w:rsidRDefault="002F68B9">
      <w:pPr>
        <w:rPr>
          <w:rFonts w:hint="eastAsia"/>
        </w:rPr>
      </w:pPr>
      <w:r>
        <w:rPr>
          <w:rFonts w:hint="eastAsia"/>
        </w:rPr>
        <w:t>从古至今的演变</w:t>
      </w:r>
    </w:p>
    <w:p w14:paraId="0A35E2A7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D0D3B" w14:textId="77777777" w:rsidR="002F68B9" w:rsidRDefault="002F68B9">
      <w:pPr>
        <w:rPr>
          <w:rFonts w:hint="eastAsia"/>
        </w:rPr>
      </w:pPr>
      <w:r>
        <w:rPr>
          <w:rFonts w:hint="eastAsia"/>
        </w:rPr>
        <w:t>自先秦以来，“格物致知”的理念经历了不断的丰富和发展。早期儒家将其视为个人修养的基础，强调君子应该通过学习和实践来提高自身的道德品质。到了宋代，理学家朱熹进一步发展了这个观念，他提出了“即物穷理”的方法论，主张通过具体的物质世界来理解抽象的道理。这种理论不仅促进了自然科学的发展，也为后世的思想家提供了宝贵的启示。明清时期，随着西方科学文化的传入，中国的知识分子开始反思传统的认知模式，并尝试将“格物致知”与现代科学相结合，以期找到一条适合国情的发展道路。</w:t>
      </w:r>
    </w:p>
    <w:p w14:paraId="20D7A481" w14:textId="77777777" w:rsidR="002F68B9" w:rsidRDefault="002F68B9">
      <w:pPr>
        <w:rPr>
          <w:rFonts w:hint="eastAsia"/>
        </w:rPr>
      </w:pPr>
    </w:p>
    <w:p w14:paraId="10E6008E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F8BD9" w14:textId="77777777" w:rsidR="002F68B9" w:rsidRDefault="002F68B9">
      <w:pPr>
        <w:rPr>
          <w:rFonts w:hint="eastAsia"/>
        </w:rPr>
      </w:pPr>
      <w:r>
        <w:rPr>
          <w:rFonts w:hint="eastAsia"/>
        </w:rPr>
        <w:t>在当代社会的应用</w:t>
      </w:r>
    </w:p>
    <w:p w14:paraId="155A2CAF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22CA1" w14:textId="77777777" w:rsidR="002F68B9" w:rsidRDefault="002F68B9">
      <w:pPr>
        <w:rPr>
          <w:rFonts w:hint="eastAsia"/>
        </w:rPr>
      </w:pPr>
      <w:r>
        <w:rPr>
          <w:rFonts w:hint="eastAsia"/>
        </w:rPr>
        <w:t>在今天，“格物致知”不再局限于书本知识的学习，而是广泛应用于各个领域。科学家们通过实验和数据分析来验证假设，工程师们利用先进的技术手段解决实际问题，企业家们则依靠市场调研和用户反馈优化产品和服务。无论是哪一行哪一业，都离不开对客观事实的尊重和对未知领域的探索。“格物致知”还鼓励人们保持开放的心态，勇于质疑既有观念，不断挑战自我，以适应快速变化的世界。</w:t>
      </w:r>
    </w:p>
    <w:p w14:paraId="4DE0F3B6" w14:textId="77777777" w:rsidR="002F68B9" w:rsidRDefault="002F68B9">
      <w:pPr>
        <w:rPr>
          <w:rFonts w:hint="eastAsia"/>
        </w:rPr>
      </w:pPr>
    </w:p>
    <w:p w14:paraId="723F63DD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FB1C8" w14:textId="77777777" w:rsidR="002F68B9" w:rsidRDefault="002F68B9">
      <w:pPr>
        <w:rPr>
          <w:rFonts w:hint="eastAsia"/>
        </w:rPr>
      </w:pPr>
      <w:r>
        <w:rPr>
          <w:rFonts w:hint="eastAsia"/>
        </w:rPr>
        <w:t>教育中的格物致知</w:t>
      </w:r>
    </w:p>
    <w:p w14:paraId="1B6EF342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A2BB8" w14:textId="77777777" w:rsidR="002F68B9" w:rsidRDefault="002F68B9">
      <w:pPr>
        <w:rPr>
          <w:rFonts w:hint="eastAsia"/>
        </w:rPr>
      </w:pPr>
      <w:r>
        <w:rPr>
          <w:rFonts w:hint="eastAsia"/>
        </w:rPr>
        <w:t>教育是传承和发扬“格物致知”精神的关键环节。学校应当营造一个有利于学生独立思考和创新创造的学习环境，引导他们学会提出问题、分析问题并解决问题。教师不仅要传授专业知识，更要培养学生的批判性思维能力和实践操作技能。也要注重跨学科的交流与合作，让学生能够在不同背景的知识体系之间建立联系，形成更加全面和系统的认识。这样的教育模式有助于激发学生的潜能，使他们成为具有社会责任感和创新能力的新时代人才。</w:t>
      </w:r>
    </w:p>
    <w:p w14:paraId="196459F8" w14:textId="77777777" w:rsidR="002F68B9" w:rsidRDefault="002F68B9">
      <w:pPr>
        <w:rPr>
          <w:rFonts w:hint="eastAsia"/>
        </w:rPr>
      </w:pPr>
    </w:p>
    <w:p w14:paraId="532A7311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F29BE" w14:textId="77777777" w:rsidR="002F68B9" w:rsidRDefault="002F68B9">
      <w:pPr>
        <w:rPr>
          <w:rFonts w:hint="eastAsia"/>
        </w:rPr>
      </w:pPr>
      <w:r>
        <w:rPr>
          <w:rFonts w:hint="eastAsia"/>
        </w:rPr>
        <w:t>最后的总结</w:t>
      </w:r>
    </w:p>
    <w:p w14:paraId="2536260B" w14:textId="77777777" w:rsidR="002F68B9" w:rsidRDefault="002F68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CCD26" w14:textId="77777777" w:rsidR="002F68B9" w:rsidRDefault="002F68B9">
      <w:pPr>
        <w:rPr>
          <w:rFonts w:hint="eastAsia"/>
        </w:rPr>
      </w:pPr>
      <w:r>
        <w:rPr>
          <w:rFonts w:hint="eastAsia"/>
        </w:rPr>
        <w:t>“格物致知”作为一种古老而又常新的哲学思想，在不同的历史时期都展现出了强大的生命力。它教会我们要脚踏实地地去了解周围的世界，用科学的方法去探索事物背后的真相。在这个信息爆炸的时代，面对纷繁复杂的局面，我们需要秉持“格物致知”的态度，不断提升自己的认知水平，为实现个人价值和社会进步贡献力量。</w:t>
      </w:r>
    </w:p>
    <w:p w14:paraId="4F3A92B2" w14:textId="77777777" w:rsidR="002F68B9" w:rsidRDefault="002F68B9">
      <w:pPr>
        <w:rPr>
          <w:rFonts w:hint="eastAsia"/>
        </w:rPr>
      </w:pPr>
    </w:p>
    <w:p w14:paraId="39907ABB" w14:textId="77777777" w:rsidR="002F68B9" w:rsidRDefault="002F68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878CC6" w14:textId="151AA09E" w:rsidR="007C5AAE" w:rsidRDefault="007C5AAE"/>
    <w:sectPr w:rsidR="007C5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AE"/>
    <w:rsid w:val="002F68B9"/>
    <w:rsid w:val="007C5AA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9FF27-7125-45DA-96B8-DE28D1CD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