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FF3F" w14:textId="77777777" w:rsidR="00304301" w:rsidRDefault="00304301">
      <w:pPr>
        <w:rPr>
          <w:rFonts w:hint="eastAsia"/>
        </w:rPr>
      </w:pPr>
      <w:r>
        <w:rPr>
          <w:rFonts w:hint="eastAsia"/>
        </w:rPr>
        <w:t>朝廷的赈灾粮的拼音：Zhèngcháo de zhènzhāi liáng</w:t>
      </w:r>
    </w:p>
    <w:p w14:paraId="2BAC1A05" w14:textId="77777777" w:rsidR="00304301" w:rsidRDefault="00304301">
      <w:pPr>
        <w:rPr>
          <w:rFonts w:hint="eastAsia"/>
        </w:rPr>
      </w:pPr>
      <w:r>
        <w:rPr>
          <w:rFonts w:hint="eastAsia"/>
        </w:rPr>
        <w:t>在中国古代，每当遇到水旱灾害或其他自然灾害时，朝廷会采取一系列措施来救助受灾的百姓。其中一项重要的措施就是发放“赈灾粮”。在古代汉语中，“赈”意味着救济和援助，“灾”指代各种自然灾害，而“粮”则是粮食的意思。因此，赈灾粮是政府用来帮助那些因天灾而失去生计的人们的重要物资。</w:t>
      </w:r>
    </w:p>
    <w:p w14:paraId="33A8F77F" w14:textId="77777777" w:rsidR="00304301" w:rsidRDefault="00304301">
      <w:pPr>
        <w:rPr>
          <w:rFonts w:hint="eastAsia"/>
        </w:rPr>
      </w:pPr>
    </w:p>
    <w:p w14:paraId="473ABF9D" w14:textId="77777777" w:rsidR="00304301" w:rsidRDefault="00304301">
      <w:pPr>
        <w:rPr>
          <w:rFonts w:hint="eastAsia"/>
        </w:rPr>
      </w:pPr>
      <w:r>
        <w:rPr>
          <w:rFonts w:hint="eastAsia"/>
        </w:rPr>
        <w:t xml:space="preserve"> </w:t>
      </w:r>
    </w:p>
    <w:p w14:paraId="2C15AB0C" w14:textId="77777777" w:rsidR="00304301" w:rsidRDefault="00304301">
      <w:pPr>
        <w:rPr>
          <w:rFonts w:hint="eastAsia"/>
        </w:rPr>
      </w:pPr>
      <w:r>
        <w:rPr>
          <w:rFonts w:hint="eastAsia"/>
        </w:rPr>
        <w:t>赈灾粮的历史渊源</w:t>
      </w:r>
    </w:p>
    <w:p w14:paraId="6089EF60" w14:textId="77777777" w:rsidR="00304301" w:rsidRDefault="00304301">
      <w:pPr>
        <w:rPr>
          <w:rFonts w:hint="eastAsia"/>
        </w:rPr>
      </w:pPr>
      <w:r>
        <w:rPr>
          <w:rFonts w:hint="eastAsia"/>
        </w:rPr>
        <w:t>赈灾粮的传统可以追溯到非常久远的年代，在《周礼》等早期文献中就有记载官方应对灾害、抚恤民众的做法。随着时间的发展，历代王朝都设有专门机构负责管理仓储和救灾事务。比如唐朝有常平仓制度，宋朝则设立了广惠仓，明清两代亦有类似设施，这些仓库平时储存粮食，以备不时之需。</w:t>
      </w:r>
    </w:p>
    <w:p w14:paraId="73A03B09" w14:textId="77777777" w:rsidR="00304301" w:rsidRDefault="00304301">
      <w:pPr>
        <w:rPr>
          <w:rFonts w:hint="eastAsia"/>
        </w:rPr>
      </w:pPr>
    </w:p>
    <w:p w14:paraId="27B814D9" w14:textId="77777777" w:rsidR="00304301" w:rsidRDefault="00304301">
      <w:pPr>
        <w:rPr>
          <w:rFonts w:hint="eastAsia"/>
        </w:rPr>
      </w:pPr>
      <w:r>
        <w:rPr>
          <w:rFonts w:hint="eastAsia"/>
        </w:rPr>
        <w:t xml:space="preserve"> </w:t>
      </w:r>
    </w:p>
    <w:p w14:paraId="3882966D" w14:textId="77777777" w:rsidR="00304301" w:rsidRDefault="00304301">
      <w:pPr>
        <w:rPr>
          <w:rFonts w:hint="eastAsia"/>
        </w:rPr>
      </w:pPr>
      <w:r>
        <w:rPr>
          <w:rFonts w:hint="eastAsia"/>
        </w:rPr>
        <w:t>赈灾粮的组织与分配</w:t>
      </w:r>
    </w:p>
    <w:p w14:paraId="78487244" w14:textId="77777777" w:rsidR="00304301" w:rsidRDefault="00304301">
      <w:pPr>
        <w:rPr>
          <w:rFonts w:hint="eastAsia"/>
        </w:rPr>
      </w:pPr>
      <w:r>
        <w:rPr>
          <w:rFonts w:hint="eastAsia"/>
        </w:rPr>
        <w:t>当灾害发生后，地方官员会第一时间上报情况给中央政府。皇帝或朝廷高层将根据灾情严重程度决定是否启动国家层面的救援行动。一旦确定下来，则由户部等相关部门具体实施，包括调度全国范围内的粮食资源，并通过驿站系统快速运往灾区。地方政府也必须积极配合，确保赈灾粮能够及时准确地分发到每一个需要帮助的家庭手中。</w:t>
      </w:r>
    </w:p>
    <w:p w14:paraId="5CD63E7A" w14:textId="77777777" w:rsidR="00304301" w:rsidRDefault="00304301">
      <w:pPr>
        <w:rPr>
          <w:rFonts w:hint="eastAsia"/>
        </w:rPr>
      </w:pPr>
    </w:p>
    <w:p w14:paraId="660C22D5" w14:textId="77777777" w:rsidR="00304301" w:rsidRDefault="00304301">
      <w:pPr>
        <w:rPr>
          <w:rFonts w:hint="eastAsia"/>
        </w:rPr>
      </w:pPr>
      <w:r>
        <w:rPr>
          <w:rFonts w:hint="eastAsia"/>
        </w:rPr>
        <w:t xml:space="preserve"> </w:t>
      </w:r>
    </w:p>
    <w:p w14:paraId="154835B6" w14:textId="77777777" w:rsidR="00304301" w:rsidRDefault="00304301">
      <w:pPr>
        <w:rPr>
          <w:rFonts w:hint="eastAsia"/>
        </w:rPr>
      </w:pPr>
      <w:r>
        <w:rPr>
          <w:rFonts w:hint="eastAsia"/>
        </w:rPr>
        <w:t>赈灾粮对社会稳定的重要性</w:t>
      </w:r>
    </w:p>
    <w:p w14:paraId="543A690B" w14:textId="77777777" w:rsidR="00304301" w:rsidRDefault="00304301">
      <w:pPr>
        <w:rPr>
          <w:rFonts w:hint="eastAsia"/>
        </w:rPr>
      </w:pPr>
      <w:r>
        <w:rPr>
          <w:rFonts w:hint="eastAsia"/>
        </w:rPr>
        <w:t>赈灾粮不仅关乎着无数灾民的生命安全，更直接关系到社会的稳定与发展。历史上许多次大规模饥荒如果没有及时有效的赈济措施，往往会导致流民四散、盗贼蜂起，进而引发严重的社会问题。相反，若能妥善处理，则有助于增强民众对朝廷的信任和支持，巩固政权基础。因此，历代统治者都非常重视赈灾工作，将其视为治国安邦的一项重要任务。</w:t>
      </w:r>
    </w:p>
    <w:p w14:paraId="2EC9361F" w14:textId="77777777" w:rsidR="00304301" w:rsidRDefault="00304301">
      <w:pPr>
        <w:rPr>
          <w:rFonts w:hint="eastAsia"/>
        </w:rPr>
      </w:pPr>
    </w:p>
    <w:p w14:paraId="1BA0C5CF" w14:textId="77777777" w:rsidR="00304301" w:rsidRDefault="00304301">
      <w:pPr>
        <w:rPr>
          <w:rFonts w:hint="eastAsia"/>
        </w:rPr>
      </w:pPr>
      <w:r>
        <w:rPr>
          <w:rFonts w:hint="eastAsia"/>
        </w:rPr>
        <w:t xml:space="preserve"> </w:t>
      </w:r>
    </w:p>
    <w:p w14:paraId="592613ED" w14:textId="77777777" w:rsidR="00304301" w:rsidRDefault="00304301">
      <w:pPr>
        <w:rPr>
          <w:rFonts w:hint="eastAsia"/>
        </w:rPr>
      </w:pPr>
      <w:r>
        <w:rPr>
          <w:rFonts w:hint="eastAsia"/>
        </w:rPr>
        <w:t>赈灾粮的文化意义</w:t>
      </w:r>
    </w:p>
    <w:p w14:paraId="1F9E2007" w14:textId="77777777" w:rsidR="00304301" w:rsidRDefault="00304301">
      <w:pPr>
        <w:rPr>
          <w:rFonts w:hint="eastAsia"/>
        </w:rPr>
      </w:pPr>
      <w:r>
        <w:rPr>
          <w:rFonts w:hint="eastAsia"/>
        </w:rPr>
        <w:t>除了实际作用外，赈灾粮还承载着深厚的文化价值。它体现了中华民族自古以来“仁政爱民”的传统美德，反映了儒家思想中“君为民本”的理念。而且，在民间传说和文学作品里也不乏关于官府开仓放粮救人的感人故事，如《白蛇传》中的许仙便是因为目睹了官府赈灾的善举才立志行医济世。这些故事既教育了后人，又丰富了中华文化的宝库。</w:t>
      </w:r>
    </w:p>
    <w:p w14:paraId="6A5EF0F8" w14:textId="77777777" w:rsidR="00304301" w:rsidRDefault="00304301">
      <w:pPr>
        <w:rPr>
          <w:rFonts w:hint="eastAsia"/>
        </w:rPr>
      </w:pPr>
    </w:p>
    <w:p w14:paraId="17BE4483" w14:textId="77777777" w:rsidR="00304301" w:rsidRDefault="00304301">
      <w:pPr>
        <w:rPr>
          <w:rFonts w:hint="eastAsia"/>
        </w:rPr>
      </w:pPr>
      <w:r>
        <w:rPr>
          <w:rFonts w:hint="eastAsia"/>
        </w:rPr>
        <w:t xml:space="preserve"> </w:t>
      </w:r>
    </w:p>
    <w:p w14:paraId="1C8A9143" w14:textId="77777777" w:rsidR="00304301" w:rsidRDefault="00304301">
      <w:pPr>
        <w:rPr>
          <w:rFonts w:hint="eastAsia"/>
        </w:rPr>
      </w:pPr>
      <w:r>
        <w:rPr>
          <w:rFonts w:hint="eastAsia"/>
        </w:rPr>
        <w:t>最后的总结</w:t>
      </w:r>
    </w:p>
    <w:p w14:paraId="39890C40" w14:textId="77777777" w:rsidR="00304301" w:rsidRDefault="00304301">
      <w:pPr>
        <w:rPr>
          <w:rFonts w:hint="eastAsia"/>
        </w:rPr>
      </w:pPr>
      <w:r>
        <w:rPr>
          <w:rFonts w:hint="eastAsia"/>
        </w:rPr>
        <w:t>赈灾粮作为中国古代社会治理体系中的一个重要组成部分，其背后蕴含着丰富的历史信息和社会价值。从某种程度上来讲，它是检验一个朝代是否清明的一个标尺。今天回顾这段历史，我们应当从中汲取智慧，不断完善现代灾害预防和应急响应机制，更好地保障人民生命财产的安全。</w:t>
      </w:r>
    </w:p>
    <w:p w14:paraId="1512016D" w14:textId="77777777" w:rsidR="00304301" w:rsidRDefault="00304301">
      <w:pPr>
        <w:rPr>
          <w:rFonts w:hint="eastAsia"/>
        </w:rPr>
      </w:pPr>
    </w:p>
    <w:p w14:paraId="5C808E27" w14:textId="77777777" w:rsidR="00304301" w:rsidRDefault="00304301">
      <w:pPr>
        <w:rPr>
          <w:rFonts w:hint="eastAsia"/>
        </w:rPr>
      </w:pPr>
      <w:r>
        <w:rPr>
          <w:rFonts w:hint="eastAsia"/>
        </w:rPr>
        <w:t>本文是由每日作文网(2345lzwz.com)为大家创作</w:t>
      </w:r>
    </w:p>
    <w:p w14:paraId="769A5EBA" w14:textId="6ECD7EA6" w:rsidR="00960DAA" w:rsidRDefault="00960DAA"/>
    <w:sectPr w:rsidR="00960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AA"/>
    <w:rsid w:val="00304301"/>
    <w:rsid w:val="004F584A"/>
    <w:rsid w:val="0096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4CA121-BD8D-437F-BD51-6F120865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D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0D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0D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0D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0D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0D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0D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0D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0D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0D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0D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0D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0DAA"/>
    <w:rPr>
      <w:rFonts w:cstheme="majorBidi"/>
      <w:color w:val="2F5496" w:themeColor="accent1" w:themeShade="BF"/>
      <w:sz w:val="28"/>
      <w:szCs w:val="28"/>
    </w:rPr>
  </w:style>
  <w:style w:type="character" w:customStyle="1" w:styleId="50">
    <w:name w:val="标题 5 字符"/>
    <w:basedOn w:val="a0"/>
    <w:link w:val="5"/>
    <w:uiPriority w:val="9"/>
    <w:semiHidden/>
    <w:rsid w:val="00960DAA"/>
    <w:rPr>
      <w:rFonts w:cstheme="majorBidi"/>
      <w:color w:val="2F5496" w:themeColor="accent1" w:themeShade="BF"/>
      <w:sz w:val="24"/>
    </w:rPr>
  </w:style>
  <w:style w:type="character" w:customStyle="1" w:styleId="60">
    <w:name w:val="标题 6 字符"/>
    <w:basedOn w:val="a0"/>
    <w:link w:val="6"/>
    <w:uiPriority w:val="9"/>
    <w:semiHidden/>
    <w:rsid w:val="00960DAA"/>
    <w:rPr>
      <w:rFonts w:cstheme="majorBidi"/>
      <w:b/>
      <w:bCs/>
      <w:color w:val="2F5496" w:themeColor="accent1" w:themeShade="BF"/>
    </w:rPr>
  </w:style>
  <w:style w:type="character" w:customStyle="1" w:styleId="70">
    <w:name w:val="标题 7 字符"/>
    <w:basedOn w:val="a0"/>
    <w:link w:val="7"/>
    <w:uiPriority w:val="9"/>
    <w:semiHidden/>
    <w:rsid w:val="00960DAA"/>
    <w:rPr>
      <w:rFonts w:cstheme="majorBidi"/>
      <w:b/>
      <w:bCs/>
      <w:color w:val="595959" w:themeColor="text1" w:themeTint="A6"/>
    </w:rPr>
  </w:style>
  <w:style w:type="character" w:customStyle="1" w:styleId="80">
    <w:name w:val="标题 8 字符"/>
    <w:basedOn w:val="a0"/>
    <w:link w:val="8"/>
    <w:uiPriority w:val="9"/>
    <w:semiHidden/>
    <w:rsid w:val="00960DAA"/>
    <w:rPr>
      <w:rFonts w:cstheme="majorBidi"/>
      <w:color w:val="595959" w:themeColor="text1" w:themeTint="A6"/>
    </w:rPr>
  </w:style>
  <w:style w:type="character" w:customStyle="1" w:styleId="90">
    <w:name w:val="标题 9 字符"/>
    <w:basedOn w:val="a0"/>
    <w:link w:val="9"/>
    <w:uiPriority w:val="9"/>
    <w:semiHidden/>
    <w:rsid w:val="00960DAA"/>
    <w:rPr>
      <w:rFonts w:eastAsiaTheme="majorEastAsia" w:cstheme="majorBidi"/>
      <w:color w:val="595959" w:themeColor="text1" w:themeTint="A6"/>
    </w:rPr>
  </w:style>
  <w:style w:type="paragraph" w:styleId="a3">
    <w:name w:val="Title"/>
    <w:basedOn w:val="a"/>
    <w:next w:val="a"/>
    <w:link w:val="a4"/>
    <w:uiPriority w:val="10"/>
    <w:qFormat/>
    <w:rsid w:val="00960D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0D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D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0D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DAA"/>
    <w:pPr>
      <w:spacing w:before="160"/>
      <w:jc w:val="center"/>
    </w:pPr>
    <w:rPr>
      <w:i/>
      <w:iCs/>
      <w:color w:val="404040" w:themeColor="text1" w:themeTint="BF"/>
    </w:rPr>
  </w:style>
  <w:style w:type="character" w:customStyle="1" w:styleId="a8">
    <w:name w:val="引用 字符"/>
    <w:basedOn w:val="a0"/>
    <w:link w:val="a7"/>
    <w:uiPriority w:val="29"/>
    <w:rsid w:val="00960DAA"/>
    <w:rPr>
      <w:i/>
      <w:iCs/>
      <w:color w:val="404040" w:themeColor="text1" w:themeTint="BF"/>
    </w:rPr>
  </w:style>
  <w:style w:type="paragraph" w:styleId="a9">
    <w:name w:val="List Paragraph"/>
    <w:basedOn w:val="a"/>
    <w:uiPriority w:val="34"/>
    <w:qFormat/>
    <w:rsid w:val="00960DAA"/>
    <w:pPr>
      <w:ind w:left="720"/>
      <w:contextualSpacing/>
    </w:pPr>
  </w:style>
  <w:style w:type="character" w:styleId="aa">
    <w:name w:val="Intense Emphasis"/>
    <w:basedOn w:val="a0"/>
    <w:uiPriority w:val="21"/>
    <w:qFormat/>
    <w:rsid w:val="00960DAA"/>
    <w:rPr>
      <w:i/>
      <w:iCs/>
      <w:color w:val="2F5496" w:themeColor="accent1" w:themeShade="BF"/>
    </w:rPr>
  </w:style>
  <w:style w:type="paragraph" w:styleId="ab">
    <w:name w:val="Intense Quote"/>
    <w:basedOn w:val="a"/>
    <w:next w:val="a"/>
    <w:link w:val="ac"/>
    <w:uiPriority w:val="30"/>
    <w:qFormat/>
    <w:rsid w:val="00960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0DAA"/>
    <w:rPr>
      <w:i/>
      <w:iCs/>
      <w:color w:val="2F5496" w:themeColor="accent1" w:themeShade="BF"/>
    </w:rPr>
  </w:style>
  <w:style w:type="character" w:styleId="ad">
    <w:name w:val="Intense Reference"/>
    <w:basedOn w:val="a0"/>
    <w:uiPriority w:val="32"/>
    <w:qFormat/>
    <w:rsid w:val="00960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