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1053" w14:textId="77777777" w:rsidR="00010009" w:rsidRDefault="00010009">
      <w:pPr>
        <w:rPr>
          <w:rFonts w:hint="eastAsia"/>
        </w:rPr>
      </w:pPr>
      <w:r>
        <w:rPr>
          <w:rFonts w:hint="eastAsia"/>
        </w:rPr>
        <w:t>富组词和的拼音结构</w:t>
      </w:r>
    </w:p>
    <w:p w14:paraId="71EF82BA" w14:textId="77777777" w:rsidR="00010009" w:rsidRDefault="00010009">
      <w:pPr>
        <w:rPr>
          <w:rFonts w:hint="eastAsia"/>
        </w:rPr>
      </w:pPr>
    </w:p>
    <w:p w14:paraId="4FC896D0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的拼音为“fù”，其声母是“f”，发音时需将上齿轻触下唇，气流从唇齿间摩擦而出；韵母为“ù”，属于去声调，发音时舌根后缩抵住软腭，气流从鼻腔冲出，声带振动且音调下降。在汉语词汇中，“富”常与不同字组合形成丰富表达，例如“财富”“富贵”“富强”等，这些词语通过“富”字的核心语义延伸出物质充裕、地位显赫或国家强盛等含义。</w:t>
      </w:r>
    </w:p>
    <w:p w14:paraId="2B91CFDF" w14:textId="77777777" w:rsidR="00010009" w:rsidRDefault="00010009">
      <w:pPr>
        <w:rPr>
          <w:rFonts w:hint="eastAsia"/>
        </w:rPr>
      </w:pPr>
    </w:p>
    <w:p w14:paraId="22F8B3AD" w14:textId="77777777" w:rsidR="00010009" w:rsidRDefault="00010009">
      <w:pPr>
        <w:rPr>
          <w:rFonts w:hint="eastAsia"/>
        </w:rPr>
      </w:pPr>
    </w:p>
    <w:p w14:paraId="52C88743" w14:textId="77777777" w:rsidR="00010009" w:rsidRDefault="00010009">
      <w:pPr>
        <w:rPr>
          <w:rFonts w:hint="eastAsia"/>
        </w:rPr>
      </w:pPr>
      <w:r>
        <w:rPr>
          <w:rFonts w:hint="eastAsia"/>
        </w:rPr>
        <w:t>富字组词的常见类型</w:t>
      </w:r>
    </w:p>
    <w:p w14:paraId="1E78D0F1" w14:textId="77777777" w:rsidR="00010009" w:rsidRDefault="00010009">
      <w:pPr>
        <w:rPr>
          <w:rFonts w:hint="eastAsia"/>
        </w:rPr>
      </w:pPr>
    </w:p>
    <w:p w14:paraId="5C617FE2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组词涵盖自然、社会、经济等多个维度。在描述自然资源时，“富饶”常用于形容土地肥沃、物产丰盛，如“富饶的江南水乡”；在表达财富积累时，“富有”可指物质或精神资源充足，如“富有才华”“富有经验”；在描述社会资源时，“富足”强调生活条件充裕，如“衣食富足，安居乐业”。此外，“富贵”一词则常用于指代财富与地位并存的状态，如“富贵人家”。</w:t>
      </w:r>
    </w:p>
    <w:p w14:paraId="2F69784D" w14:textId="77777777" w:rsidR="00010009" w:rsidRDefault="00010009">
      <w:pPr>
        <w:rPr>
          <w:rFonts w:hint="eastAsia"/>
        </w:rPr>
      </w:pPr>
    </w:p>
    <w:p w14:paraId="2EB1684D" w14:textId="77777777" w:rsidR="00010009" w:rsidRDefault="00010009">
      <w:pPr>
        <w:rPr>
          <w:rFonts w:hint="eastAsia"/>
        </w:rPr>
      </w:pPr>
    </w:p>
    <w:p w14:paraId="48C78A88" w14:textId="77777777" w:rsidR="00010009" w:rsidRDefault="00010009">
      <w:pPr>
        <w:rPr>
          <w:rFonts w:hint="eastAsia"/>
        </w:rPr>
      </w:pPr>
      <w:r>
        <w:rPr>
          <w:rFonts w:hint="eastAsia"/>
        </w:rPr>
        <w:t>专业领域中，“富”字组词同样具有特定指向。例如，“富矿”在地质学中指矿石品位高的矿产资源，“富集”在化学或生物学中描述物质在特定区域浓度升高的现象，“富民政策”则是经济学中用于提高民众收入的经济措施。这些词汇通过“富”字的核心语义，结合专业领域特性，形成了精准的行业表达。</w:t>
      </w:r>
    </w:p>
    <w:p w14:paraId="53076E12" w14:textId="77777777" w:rsidR="00010009" w:rsidRDefault="00010009">
      <w:pPr>
        <w:rPr>
          <w:rFonts w:hint="eastAsia"/>
        </w:rPr>
      </w:pPr>
    </w:p>
    <w:p w14:paraId="006EB411" w14:textId="77777777" w:rsidR="00010009" w:rsidRDefault="00010009">
      <w:pPr>
        <w:rPr>
          <w:rFonts w:hint="eastAsia"/>
        </w:rPr>
      </w:pPr>
    </w:p>
    <w:p w14:paraId="0F242300" w14:textId="77777777" w:rsidR="00010009" w:rsidRDefault="00010009">
      <w:pPr>
        <w:rPr>
          <w:rFonts w:hint="eastAsia"/>
        </w:rPr>
      </w:pPr>
      <w:r>
        <w:rPr>
          <w:rFonts w:hint="eastAsia"/>
        </w:rPr>
        <w:t>富字成语与固定搭配</w:t>
      </w:r>
    </w:p>
    <w:p w14:paraId="030F8332" w14:textId="77777777" w:rsidR="00010009" w:rsidRDefault="00010009">
      <w:pPr>
        <w:rPr>
          <w:rFonts w:hint="eastAsia"/>
        </w:rPr>
      </w:pPr>
    </w:p>
    <w:p w14:paraId="0655E7E6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在成语中常用于强化语义或构建典故。例如，“富可敌国”形容财富极多，如“这位富豪的资产富可敌国”；“学富五车”比喻学识渊博，如“老先生学富五车，备受尊敬”；“富丽堂皇”则用于描绘建筑或装饰的华丽宏伟，如“宫殿富丽堂皇”。这些成语通过“富”字的核心语义，结合历史典故或文化意象，形成了富有表现力的语言符号。</w:t>
      </w:r>
    </w:p>
    <w:p w14:paraId="37EED959" w14:textId="77777777" w:rsidR="00010009" w:rsidRDefault="00010009">
      <w:pPr>
        <w:rPr>
          <w:rFonts w:hint="eastAsia"/>
        </w:rPr>
      </w:pPr>
    </w:p>
    <w:p w14:paraId="7CBF4E4F" w14:textId="77777777" w:rsidR="00010009" w:rsidRDefault="00010009">
      <w:pPr>
        <w:rPr>
          <w:rFonts w:hint="eastAsia"/>
        </w:rPr>
      </w:pPr>
    </w:p>
    <w:p w14:paraId="059516B8" w14:textId="77777777" w:rsidR="00010009" w:rsidRDefault="00010009">
      <w:pPr>
        <w:rPr>
          <w:rFonts w:hint="eastAsia"/>
        </w:rPr>
      </w:pPr>
      <w:r>
        <w:rPr>
          <w:rFonts w:hint="eastAsia"/>
        </w:rPr>
        <w:t>富字组词的近义词扩展</w:t>
      </w:r>
    </w:p>
    <w:p w14:paraId="4F14BEDA" w14:textId="77777777" w:rsidR="00010009" w:rsidRDefault="00010009">
      <w:pPr>
        <w:rPr>
          <w:rFonts w:hint="eastAsia"/>
        </w:rPr>
      </w:pPr>
    </w:p>
    <w:p w14:paraId="2A29F6BC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组词可通过近义词衍生出更丰富的表达。例如，“丰饶”与“富饶”同义，强调自然资源的丰富性；“丰沃”与“富沃”同义，多用于形容土地肥沃。这些近义词组合通过语义的细微差异，拓展了“富”字在描述自然或物质状态时的表达维度，使语言更具层次感。</w:t>
      </w:r>
    </w:p>
    <w:p w14:paraId="2CDE01E0" w14:textId="77777777" w:rsidR="00010009" w:rsidRDefault="00010009">
      <w:pPr>
        <w:rPr>
          <w:rFonts w:hint="eastAsia"/>
        </w:rPr>
      </w:pPr>
    </w:p>
    <w:p w14:paraId="3BE31A0E" w14:textId="77777777" w:rsidR="00010009" w:rsidRDefault="00010009">
      <w:pPr>
        <w:rPr>
          <w:rFonts w:hint="eastAsia"/>
        </w:rPr>
      </w:pPr>
    </w:p>
    <w:p w14:paraId="3A87C6BD" w14:textId="77777777" w:rsidR="00010009" w:rsidRDefault="00010009">
      <w:pPr>
        <w:rPr>
          <w:rFonts w:hint="eastAsia"/>
        </w:rPr>
      </w:pPr>
      <w:r>
        <w:rPr>
          <w:rFonts w:hint="eastAsia"/>
        </w:rPr>
        <w:t>富字组词的拼音结构分析</w:t>
      </w:r>
    </w:p>
    <w:p w14:paraId="01B02ED0" w14:textId="77777777" w:rsidR="00010009" w:rsidRDefault="00010009">
      <w:pPr>
        <w:rPr>
          <w:rFonts w:hint="eastAsia"/>
        </w:rPr>
      </w:pPr>
    </w:p>
    <w:p w14:paraId="3581E560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“富”字组词的拼音结构遵循汉语拼音规则。例如，“财富”的拼音为“cái fù”，“富贵”的拼音为“fù guì”，“富强”的拼音为“fù qiáng”。在这些组合中，“富”字的拼音“fù”始终作为核心音节出现，而与之搭配的字则根据其声母和韵母形成不同的音节组合。这种拼音结构不仅保证了词语发音的准确性，也体现了汉语语音系统的规律性。</w:t>
      </w:r>
    </w:p>
    <w:p w14:paraId="421FC15F" w14:textId="77777777" w:rsidR="00010009" w:rsidRDefault="00010009">
      <w:pPr>
        <w:rPr>
          <w:rFonts w:hint="eastAsia"/>
        </w:rPr>
      </w:pPr>
    </w:p>
    <w:p w14:paraId="519B9828" w14:textId="77777777" w:rsidR="00010009" w:rsidRDefault="00010009">
      <w:pPr>
        <w:rPr>
          <w:rFonts w:hint="eastAsia"/>
        </w:rPr>
      </w:pPr>
    </w:p>
    <w:p w14:paraId="16BC45D1" w14:textId="77777777" w:rsidR="00010009" w:rsidRDefault="00010009">
      <w:pPr>
        <w:rPr>
          <w:rFonts w:hint="eastAsia"/>
        </w:rPr>
      </w:pPr>
      <w:r>
        <w:rPr>
          <w:rFonts w:hint="eastAsia"/>
        </w:rPr>
        <w:t>富字组词的文化内涵</w:t>
      </w:r>
    </w:p>
    <w:p w14:paraId="587B497E" w14:textId="77777777" w:rsidR="00010009" w:rsidRDefault="00010009">
      <w:pPr>
        <w:rPr>
          <w:rFonts w:hint="eastAsia"/>
        </w:rPr>
      </w:pPr>
    </w:p>
    <w:p w14:paraId="15B5886A" w14:textId="77777777" w:rsidR="00010009" w:rsidRDefault="00010009">
      <w:pPr>
        <w:rPr>
          <w:rFonts w:hint="eastAsia"/>
        </w:rPr>
      </w:pPr>
      <w:r>
        <w:rPr>
          <w:rFonts w:hint="eastAsia"/>
        </w:rPr>
        <w:t>“富”字组词承载着丰富的文化内涵。在传统观念中，“富”常与“福”相通，象征着物质充裕与精神满足的双重追求。例如，“富贵荣华”不仅指财富与地位的显赫，更蕴含着对人生圆满的期许；“富国强兵”则体现了国家繁荣与军事强大的双重目标。这些词语通过“富”字的核心语义，传递了中华民族对美好生活的向往与追求。</w:t>
      </w:r>
    </w:p>
    <w:p w14:paraId="3B4C4219" w14:textId="77777777" w:rsidR="00010009" w:rsidRDefault="00010009">
      <w:pPr>
        <w:rPr>
          <w:rFonts w:hint="eastAsia"/>
        </w:rPr>
      </w:pPr>
    </w:p>
    <w:p w14:paraId="0197AB71" w14:textId="77777777" w:rsidR="00010009" w:rsidRDefault="00010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06650" w14:textId="77909B03" w:rsidR="00AB1A41" w:rsidRDefault="00AB1A41"/>
    <w:sectPr w:rsidR="00AB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1"/>
    <w:rsid w:val="00010009"/>
    <w:rsid w:val="00AB1A4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733F7-BA91-41C0-A068-6BCD2873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