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CBB8" w14:textId="77777777" w:rsidR="00604BC6" w:rsidRDefault="00604BC6">
      <w:pPr>
        <w:rPr>
          <w:rFonts w:hint="eastAsia"/>
        </w:rPr>
      </w:pPr>
      <w:r>
        <w:rPr>
          <w:rFonts w:hint="eastAsia"/>
        </w:rPr>
        <w:t>姹紫嫣红的拼音：chà zǐ yān hóng</w:t>
      </w:r>
    </w:p>
    <w:p w14:paraId="2DF13D80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6342C" w14:textId="77777777" w:rsidR="00604BC6" w:rsidRDefault="00604BC6">
      <w:pPr>
        <w:rPr>
          <w:rFonts w:hint="eastAsia"/>
        </w:rPr>
      </w:pPr>
      <w:r>
        <w:rPr>
          <w:rFonts w:hint="eastAsia"/>
        </w:rPr>
        <w:t>当我们谈论“姹紫嫣红”这个成语时，我们实际上是在描绘一幅色彩斑斓、百花齐放的春天景象。这个成语源自中国古代的文学作品，用来形容繁花盛开、色彩绚丽的美好画面。它不仅仅是一个描述自然景色的词语，更是一种象征，代表着丰富多样的文化内涵和人们对于美好生活向往的一种表达。</w:t>
      </w:r>
    </w:p>
    <w:p w14:paraId="5A1757A5" w14:textId="77777777" w:rsidR="00604BC6" w:rsidRDefault="00604BC6">
      <w:pPr>
        <w:rPr>
          <w:rFonts w:hint="eastAsia"/>
        </w:rPr>
      </w:pPr>
    </w:p>
    <w:p w14:paraId="6CA47B27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0EDB1" w14:textId="77777777" w:rsidR="00604BC6" w:rsidRDefault="00604BC6">
      <w:pPr>
        <w:rPr>
          <w:rFonts w:hint="eastAsia"/>
        </w:rPr>
      </w:pPr>
      <w:r>
        <w:rPr>
          <w:rFonts w:hint="eastAsia"/>
        </w:rPr>
        <w:t>词源与历史背景</w:t>
      </w:r>
    </w:p>
    <w:p w14:paraId="05D7E22F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DF265" w14:textId="77777777" w:rsidR="00604BC6" w:rsidRDefault="00604BC6">
      <w:pPr>
        <w:rPr>
          <w:rFonts w:hint="eastAsia"/>
        </w:rPr>
      </w:pPr>
      <w:r>
        <w:rPr>
          <w:rFonts w:hint="eastAsia"/>
        </w:rPr>
        <w:t>“姹紫嫣红”一词最早见于明朝著名剧作家汤显祖所著《牡丹亭》中的一句台词：“良辰美景奈何天，赏心乐事谁家院？恁今春关情似去年，是何人唱彻红楼，姹紫嫣红开遍。”这里，“姹紫嫣红开遍”生动地刻画了春天到来时，各种颜色的花朵竞相开放的盛景。随着时光流转，这一表述逐渐演变成了成语，广泛应用于文学创作及日常交流之中。</w:t>
      </w:r>
    </w:p>
    <w:p w14:paraId="10A58811" w14:textId="77777777" w:rsidR="00604BC6" w:rsidRDefault="00604BC6">
      <w:pPr>
        <w:rPr>
          <w:rFonts w:hint="eastAsia"/>
        </w:rPr>
      </w:pPr>
    </w:p>
    <w:p w14:paraId="7133114E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32409" w14:textId="77777777" w:rsidR="00604BC6" w:rsidRDefault="00604BC6">
      <w:pPr>
        <w:rPr>
          <w:rFonts w:hint="eastAsia"/>
        </w:rPr>
      </w:pPr>
      <w:r>
        <w:rPr>
          <w:rFonts w:hint="eastAsia"/>
        </w:rPr>
        <w:t>文学中的应用</w:t>
      </w:r>
    </w:p>
    <w:p w14:paraId="7186FE9A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35AEE" w14:textId="77777777" w:rsidR="00604BC6" w:rsidRDefault="00604BC6">
      <w:pPr>
        <w:rPr>
          <w:rFonts w:hint="eastAsia"/>
        </w:rPr>
      </w:pPr>
      <w:r>
        <w:rPr>
          <w:rFonts w:hint="eastAsia"/>
        </w:rPr>
        <w:t>在中国古典文学里，“姹紫嫣红”被频繁使用来比喻事物丰富多彩、充满生机活力。无论是诗歌还是小说，作者们常常借用这四个字来抒发对美好生活的赞美之情，或是借景抒怀，表达内心复杂的情感世界。例如，在清代曹雪芹笔下的《红楼梦》里，就有不少关于大观园内“姹紫嫣红”的描写，这些文字不仅展现了园林之美，也暗示了人物命运的变化无常。</w:t>
      </w:r>
    </w:p>
    <w:p w14:paraId="05ACA9D0" w14:textId="77777777" w:rsidR="00604BC6" w:rsidRDefault="00604BC6">
      <w:pPr>
        <w:rPr>
          <w:rFonts w:hint="eastAsia"/>
        </w:rPr>
      </w:pPr>
    </w:p>
    <w:p w14:paraId="03D529A2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66B2F" w14:textId="77777777" w:rsidR="00604BC6" w:rsidRDefault="00604BC6">
      <w:pPr>
        <w:rPr>
          <w:rFonts w:hint="eastAsia"/>
        </w:rPr>
      </w:pPr>
      <w:r>
        <w:rPr>
          <w:rFonts w:hint="eastAsia"/>
        </w:rPr>
        <w:t>艺术领域的影响</w:t>
      </w:r>
    </w:p>
    <w:p w14:paraId="09393852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767B9" w14:textId="77777777" w:rsidR="00604BC6" w:rsidRDefault="00604BC6">
      <w:pPr>
        <w:rPr>
          <w:rFonts w:hint="eastAsia"/>
        </w:rPr>
      </w:pPr>
      <w:r>
        <w:rPr>
          <w:rFonts w:hint="eastAsia"/>
        </w:rPr>
        <w:t>除了文学，“姹紫嫣红”同样影响着中国传统的绘画艺术。画家们喜欢以大自然为蓝本，用画笔捕捉那些稍纵即逝却又令人难以忘怀的美好瞬间。在他们的作品中，可以看到各种花卉争奇斗艳的画面，每一片花瓣都被赋予了生命，仿佛在向观众诉说着春天的故事。在陶瓷、刺绣等传统工艺品上也能发现类似主题的艺术表现形式，它们共同构成了中华民族独特的审美情趣。</w:t>
      </w:r>
    </w:p>
    <w:p w14:paraId="0FD3A500" w14:textId="77777777" w:rsidR="00604BC6" w:rsidRDefault="00604BC6">
      <w:pPr>
        <w:rPr>
          <w:rFonts w:hint="eastAsia"/>
        </w:rPr>
      </w:pPr>
    </w:p>
    <w:p w14:paraId="18D8DEAE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A57D3" w14:textId="77777777" w:rsidR="00604BC6" w:rsidRDefault="00604BC6">
      <w:pPr>
        <w:rPr>
          <w:rFonts w:hint="eastAsia"/>
        </w:rPr>
      </w:pPr>
      <w:r>
        <w:rPr>
          <w:rFonts w:hint="eastAsia"/>
        </w:rPr>
        <w:t>现代语境下的意义</w:t>
      </w:r>
    </w:p>
    <w:p w14:paraId="720B1B2B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EB961" w14:textId="77777777" w:rsidR="00604BC6" w:rsidRDefault="00604BC6">
      <w:pPr>
        <w:rPr>
          <w:rFonts w:hint="eastAsia"/>
        </w:rPr>
      </w:pPr>
      <w:r>
        <w:rPr>
          <w:rFonts w:hint="eastAsia"/>
        </w:rPr>
        <w:t>进入现代社会后，“姹紫嫣红”虽然依旧保留着其原始含义，但其应用场景变得更加广泛。它可以用来形容城市街道两旁盛开的鲜花，也可以指代网络空间里多元化的信息生态；既能够表达个人生活中的点滴快乐，又可以隐喻社会发展的蓬勃态势。“姹紫嫣红”已经超越了简单的词汇概念，成为了一种文化符号，承载着人们对未来的憧憬与期待。</w:t>
      </w:r>
    </w:p>
    <w:p w14:paraId="1EB0DB4E" w14:textId="77777777" w:rsidR="00604BC6" w:rsidRDefault="00604BC6">
      <w:pPr>
        <w:rPr>
          <w:rFonts w:hint="eastAsia"/>
        </w:rPr>
      </w:pPr>
    </w:p>
    <w:p w14:paraId="22A95733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869D0" w14:textId="77777777" w:rsidR="00604BC6" w:rsidRDefault="00604BC6">
      <w:pPr>
        <w:rPr>
          <w:rFonts w:hint="eastAsia"/>
        </w:rPr>
      </w:pPr>
      <w:r>
        <w:rPr>
          <w:rFonts w:hint="eastAsia"/>
        </w:rPr>
        <w:t>最后的总结</w:t>
      </w:r>
    </w:p>
    <w:p w14:paraId="4BCBE466" w14:textId="77777777" w:rsidR="00604BC6" w:rsidRDefault="00604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95137" w14:textId="77777777" w:rsidR="00604BC6" w:rsidRDefault="00604BC6">
      <w:pPr>
        <w:rPr>
          <w:rFonts w:hint="eastAsia"/>
        </w:rPr>
      </w:pPr>
      <w:r>
        <w:rPr>
          <w:rFonts w:hint="eastAsia"/>
        </w:rPr>
        <w:t>从古代到今天，“姹紫嫣红”以其独特的魅力贯穿于中华文化的各个层面，成为了连接过去与现在、现实与理想之间的桥梁。它见证了无数个春夏秋冬的轮回交替，见证了一代又一代中国人追求幸福生活的不懈努力。未来，“姹紫嫣红”还将继续陪伴着我们，在每一个新的季节里绽放出更加绚烂夺目的光彩。</w:t>
      </w:r>
    </w:p>
    <w:p w14:paraId="50FEDE9B" w14:textId="77777777" w:rsidR="00604BC6" w:rsidRDefault="00604BC6">
      <w:pPr>
        <w:rPr>
          <w:rFonts w:hint="eastAsia"/>
        </w:rPr>
      </w:pPr>
    </w:p>
    <w:p w14:paraId="392D52B0" w14:textId="77777777" w:rsidR="00604BC6" w:rsidRDefault="00604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52107" w14:textId="5CAECE4D" w:rsidR="00B24550" w:rsidRDefault="00B24550"/>
    <w:sectPr w:rsidR="00B2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50"/>
    <w:rsid w:val="004F584A"/>
    <w:rsid w:val="00604BC6"/>
    <w:rsid w:val="00B2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593C2-B0DC-4A1A-9E91-665C49FF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