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10776" w14:textId="77777777" w:rsidR="004133E8" w:rsidRDefault="004133E8">
      <w:pPr>
        <w:rPr>
          <w:rFonts w:hint="eastAsia"/>
        </w:rPr>
      </w:pPr>
      <w:r>
        <w:rPr>
          <w:rFonts w:hint="eastAsia"/>
        </w:rPr>
        <w:t>Chuan Song Ta 传送塔：连接天际的幻想建筑</w:t>
      </w:r>
    </w:p>
    <w:p w14:paraId="6C689C5C" w14:textId="77777777" w:rsidR="004133E8" w:rsidRDefault="004133E8">
      <w:pPr>
        <w:rPr>
          <w:rFonts w:hint="eastAsia"/>
        </w:rPr>
      </w:pPr>
      <w:r>
        <w:rPr>
          <w:rFonts w:hint="eastAsia"/>
        </w:rPr>
        <w:t>传送塔的拼音是：chuán sòng tǎ。在人类对于未知世界的探索与想象中，传送塔（Chuan Song Ta）是一个充满神秘色彩的概念。它并非起源于现实中的工程学实践，而是更多地存在于科幻小说、奇幻文学以及电子游戏中。传送塔被描绘为一种能够瞬间移动物体或生物从一个地点到另一个遥远地点的结构，这种能力超越了传统物理定律的限制，代表着一种对空间和时间理解的革命性突破。</w:t>
      </w:r>
    </w:p>
    <w:p w14:paraId="292A024A" w14:textId="77777777" w:rsidR="004133E8" w:rsidRDefault="004133E8">
      <w:pPr>
        <w:rPr>
          <w:rFonts w:hint="eastAsia"/>
        </w:rPr>
      </w:pPr>
    </w:p>
    <w:p w14:paraId="4EA0AA0D" w14:textId="77777777" w:rsidR="004133E8" w:rsidRDefault="004133E8">
      <w:pPr>
        <w:rPr>
          <w:rFonts w:hint="eastAsia"/>
        </w:rPr>
      </w:pPr>
      <w:r>
        <w:rPr>
          <w:rFonts w:hint="eastAsia"/>
        </w:rPr>
        <w:t xml:space="preserve"> </w:t>
      </w:r>
    </w:p>
    <w:p w14:paraId="5049E94E" w14:textId="77777777" w:rsidR="004133E8" w:rsidRDefault="004133E8">
      <w:pPr>
        <w:rPr>
          <w:rFonts w:hint="eastAsia"/>
        </w:rPr>
      </w:pPr>
      <w:r>
        <w:rPr>
          <w:rFonts w:hint="eastAsia"/>
        </w:rPr>
        <w:t>历史与文化背景</w:t>
      </w:r>
    </w:p>
    <w:p w14:paraId="2E95FB41" w14:textId="77777777" w:rsidR="004133E8" w:rsidRDefault="004133E8">
      <w:pPr>
        <w:rPr>
          <w:rFonts w:hint="eastAsia"/>
        </w:rPr>
      </w:pPr>
      <w:r>
        <w:rPr>
          <w:rFonts w:hint="eastAsia"/>
        </w:rPr>
        <w:t>尽管传送塔并非实际存在的建筑，但在各种文化和传说中都有类似的构想。例如，在一些古老的神话故事里，存在着通往天堂或者地下世界的特殊门户；而在现代科幻作品中，则出现了利用科技实现远距离瞬移的设想。这些创意不仅反映了人类渴望突破自然界限的愿望，也体现了我们对于未来技术发展的无限遐想。传送塔作为这一类概念的具体化形象，在不同的故事背景下扮演着至关重要的角色，有时是冒险旅程的起点，有时则是守护世界和平的关键设施。</w:t>
      </w:r>
    </w:p>
    <w:p w14:paraId="5F94A466" w14:textId="77777777" w:rsidR="004133E8" w:rsidRDefault="004133E8">
      <w:pPr>
        <w:rPr>
          <w:rFonts w:hint="eastAsia"/>
        </w:rPr>
      </w:pPr>
    </w:p>
    <w:p w14:paraId="470577CF" w14:textId="77777777" w:rsidR="004133E8" w:rsidRDefault="004133E8">
      <w:pPr>
        <w:rPr>
          <w:rFonts w:hint="eastAsia"/>
        </w:rPr>
      </w:pPr>
      <w:r>
        <w:rPr>
          <w:rFonts w:hint="eastAsia"/>
        </w:rPr>
        <w:t xml:space="preserve"> </w:t>
      </w:r>
    </w:p>
    <w:p w14:paraId="14EFA445" w14:textId="77777777" w:rsidR="004133E8" w:rsidRDefault="004133E8">
      <w:pPr>
        <w:rPr>
          <w:rFonts w:hint="eastAsia"/>
        </w:rPr>
      </w:pPr>
      <w:r>
        <w:rPr>
          <w:rFonts w:hint="eastAsia"/>
        </w:rPr>
        <w:t>构造与工作原理</w:t>
      </w:r>
    </w:p>
    <w:p w14:paraId="285F7F6C" w14:textId="77777777" w:rsidR="004133E8" w:rsidRDefault="004133E8">
      <w:pPr>
        <w:rPr>
          <w:rFonts w:hint="eastAsia"/>
        </w:rPr>
      </w:pPr>
      <w:r>
        <w:rPr>
          <w:rFonts w:hint="eastAsia"/>
        </w:rPr>
        <w:t>虽然现实中没有真正的传送塔，但如果我们尝试构建这样一个虚拟实体，那么它的设计必然融合了最前沿的科学理论与工程技术。假设性的传送塔可能由一系列复杂的能量场组成，通过调节特定频率来开启时空通道。内部则配备有精密的控制系统，用以确保每一次传送的安全性和准确性。为了应对可能出现的能量波动或其他异常情况，还应设有冗余保护机制。这样的设定既满足了人们对高科技产品的期待，也为故事情节的发展提供了丰富的素材。</w:t>
      </w:r>
    </w:p>
    <w:p w14:paraId="3725D84B" w14:textId="77777777" w:rsidR="004133E8" w:rsidRDefault="004133E8">
      <w:pPr>
        <w:rPr>
          <w:rFonts w:hint="eastAsia"/>
        </w:rPr>
      </w:pPr>
    </w:p>
    <w:p w14:paraId="69B9E410" w14:textId="77777777" w:rsidR="004133E8" w:rsidRDefault="004133E8">
      <w:pPr>
        <w:rPr>
          <w:rFonts w:hint="eastAsia"/>
        </w:rPr>
      </w:pPr>
      <w:r>
        <w:rPr>
          <w:rFonts w:hint="eastAsia"/>
        </w:rPr>
        <w:t xml:space="preserve"> </w:t>
      </w:r>
    </w:p>
    <w:p w14:paraId="0FE7389E" w14:textId="77777777" w:rsidR="004133E8" w:rsidRDefault="004133E8">
      <w:pPr>
        <w:rPr>
          <w:rFonts w:hint="eastAsia"/>
        </w:rPr>
      </w:pPr>
      <w:r>
        <w:rPr>
          <w:rFonts w:hint="eastAsia"/>
        </w:rPr>
        <w:t>在文学和娱乐产业中的应用</w:t>
      </w:r>
    </w:p>
    <w:p w14:paraId="7FF74A39" w14:textId="77777777" w:rsidR="004133E8" w:rsidRDefault="004133E8">
      <w:pPr>
        <w:rPr>
          <w:rFonts w:hint="eastAsia"/>
        </w:rPr>
      </w:pPr>
      <w:r>
        <w:rPr>
          <w:rFonts w:hint="eastAsia"/>
        </w:rPr>
        <w:t>传送塔在文学创作及娱乐产品中占有重要地位。它是许多游戏剧情的核心元素之一，玩家可以通过激活传送塔快速穿梭于不同地图之间，增加了游戏体验的多样性和趣味性。在影视剧中，传送塔往往被用来制造紧张刺激的情节转折点，比如主角们必须争分夺秒地抵达某座传送塔以阻止一场灾难的发生。不仅如此，它还是小说作家笔下不可或缺的工具，帮助构建出更加宏大且富有想象力的世界观。</w:t>
      </w:r>
    </w:p>
    <w:p w14:paraId="639DABBC" w14:textId="77777777" w:rsidR="004133E8" w:rsidRDefault="004133E8">
      <w:pPr>
        <w:rPr>
          <w:rFonts w:hint="eastAsia"/>
        </w:rPr>
      </w:pPr>
    </w:p>
    <w:p w14:paraId="44F589B8" w14:textId="77777777" w:rsidR="004133E8" w:rsidRDefault="004133E8">
      <w:pPr>
        <w:rPr>
          <w:rFonts w:hint="eastAsia"/>
        </w:rPr>
      </w:pPr>
      <w:r>
        <w:rPr>
          <w:rFonts w:hint="eastAsia"/>
        </w:rPr>
        <w:t xml:space="preserve"> </w:t>
      </w:r>
    </w:p>
    <w:p w14:paraId="1CB1A264" w14:textId="77777777" w:rsidR="004133E8" w:rsidRDefault="004133E8">
      <w:pPr>
        <w:rPr>
          <w:rFonts w:hint="eastAsia"/>
        </w:rPr>
      </w:pPr>
      <w:r>
        <w:rPr>
          <w:rFonts w:hint="eastAsia"/>
        </w:rPr>
        <w:t>未来的可能性</w:t>
      </w:r>
    </w:p>
    <w:p w14:paraId="0B8974EF" w14:textId="77777777" w:rsidR="004133E8" w:rsidRDefault="004133E8">
      <w:pPr>
        <w:rPr>
          <w:rFonts w:hint="eastAsia"/>
        </w:rPr>
      </w:pPr>
      <w:r>
        <w:rPr>
          <w:rFonts w:hint="eastAsia"/>
        </w:rPr>
        <w:t>随着科学技术的日新月异，曾经被认为只存在于幻想中的事物正逐渐变为现实。尽管目前我们离建造真正的传送塔还有很长一段路要走，但科学家们已经在量子纠缠、虫洞理论等领域取得了显著进展。也许有一天，当这些研究取得突破性成果时，传送塔将不再仅仅是一个美好的愿景，而会成为改变人类生活方式的伟大发明。届时，人们或许真的可以像故事里描述的那样，轻松跨越地球乃至宇宙间的任何距离。</w:t>
      </w:r>
    </w:p>
    <w:p w14:paraId="441CEC70" w14:textId="77777777" w:rsidR="004133E8" w:rsidRDefault="004133E8">
      <w:pPr>
        <w:rPr>
          <w:rFonts w:hint="eastAsia"/>
        </w:rPr>
      </w:pPr>
    </w:p>
    <w:p w14:paraId="45915F51" w14:textId="77777777" w:rsidR="004133E8" w:rsidRDefault="004133E8">
      <w:pPr>
        <w:rPr>
          <w:rFonts w:hint="eastAsia"/>
        </w:rPr>
      </w:pPr>
      <w:r>
        <w:rPr>
          <w:rFonts w:hint="eastAsia"/>
        </w:rPr>
        <w:t>本文是由每日作文网(2345lzwz.com)为大家创作</w:t>
      </w:r>
    </w:p>
    <w:p w14:paraId="377AEF7A" w14:textId="24A769C5" w:rsidR="00835C32" w:rsidRDefault="00835C32"/>
    <w:sectPr w:rsidR="00835C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32"/>
    <w:rsid w:val="004133E8"/>
    <w:rsid w:val="004F584A"/>
    <w:rsid w:val="0083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406598-1FDE-4816-A7A5-D370F0D7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5C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5C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5C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5C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5C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5C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5C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5C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5C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5C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5C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5C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5C32"/>
    <w:rPr>
      <w:rFonts w:cstheme="majorBidi"/>
      <w:color w:val="2F5496" w:themeColor="accent1" w:themeShade="BF"/>
      <w:sz w:val="28"/>
      <w:szCs w:val="28"/>
    </w:rPr>
  </w:style>
  <w:style w:type="character" w:customStyle="1" w:styleId="50">
    <w:name w:val="标题 5 字符"/>
    <w:basedOn w:val="a0"/>
    <w:link w:val="5"/>
    <w:uiPriority w:val="9"/>
    <w:semiHidden/>
    <w:rsid w:val="00835C32"/>
    <w:rPr>
      <w:rFonts w:cstheme="majorBidi"/>
      <w:color w:val="2F5496" w:themeColor="accent1" w:themeShade="BF"/>
      <w:sz w:val="24"/>
    </w:rPr>
  </w:style>
  <w:style w:type="character" w:customStyle="1" w:styleId="60">
    <w:name w:val="标题 6 字符"/>
    <w:basedOn w:val="a0"/>
    <w:link w:val="6"/>
    <w:uiPriority w:val="9"/>
    <w:semiHidden/>
    <w:rsid w:val="00835C32"/>
    <w:rPr>
      <w:rFonts w:cstheme="majorBidi"/>
      <w:b/>
      <w:bCs/>
      <w:color w:val="2F5496" w:themeColor="accent1" w:themeShade="BF"/>
    </w:rPr>
  </w:style>
  <w:style w:type="character" w:customStyle="1" w:styleId="70">
    <w:name w:val="标题 7 字符"/>
    <w:basedOn w:val="a0"/>
    <w:link w:val="7"/>
    <w:uiPriority w:val="9"/>
    <w:semiHidden/>
    <w:rsid w:val="00835C32"/>
    <w:rPr>
      <w:rFonts w:cstheme="majorBidi"/>
      <w:b/>
      <w:bCs/>
      <w:color w:val="595959" w:themeColor="text1" w:themeTint="A6"/>
    </w:rPr>
  </w:style>
  <w:style w:type="character" w:customStyle="1" w:styleId="80">
    <w:name w:val="标题 8 字符"/>
    <w:basedOn w:val="a0"/>
    <w:link w:val="8"/>
    <w:uiPriority w:val="9"/>
    <w:semiHidden/>
    <w:rsid w:val="00835C32"/>
    <w:rPr>
      <w:rFonts w:cstheme="majorBidi"/>
      <w:color w:val="595959" w:themeColor="text1" w:themeTint="A6"/>
    </w:rPr>
  </w:style>
  <w:style w:type="character" w:customStyle="1" w:styleId="90">
    <w:name w:val="标题 9 字符"/>
    <w:basedOn w:val="a0"/>
    <w:link w:val="9"/>
    <w:uiPriority w:val="9"/>
    <w:semiHidden/>
    <w:rsid w:val="00835C32"/>
    <w:rPr>
      <w:rFonts w:eastAsiaTheme="majorEastAsia" w:cstheme="majorBidi"/>
      <w:color w:val="595959" w:themeColor="text1" w:themeTint="A6"/>
    </w:rPr>
  </w:style>
  <w:style w:type="paragraph" w:styleId="a3">
    <w:name w:val="Title"/>
    <w:basedOn w:val="a"/>
    <w:next w:val="a"/>
    <w:link w:val="a4"/>
    <w:uiPriority w:val="10"/>
    <w:qFormat/>
    <w:rsid w:val="00835C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5C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C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5C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C32"/>
    <w:pPr>
      <w:spacing w:before="160"/>
      <w:jc w:val="center"/>
    </w:pPr>
    <w:rPr>
      <w:i/>
      <w:iCs/>
      <w:color w:val="404040" w:themeColor="text1" w:themeTint="BF"/>
    </w:rPr>
  </w:style>
  <w:style w:type="character" w:customStyle="1" w:styleId="a8">
    <w:name w:val="引用 字符"/>
    <w:basedOn w:val="a0"/>
    <w:link w:val="a7"/>
    <w:uiPriority w:val="29"/>
    <w:rsid w:val="00835C32"/>
    <w:rPr>
      <w:i/>
      <w:iCs/>
      <w:color w:val="404040" w:themeColor="text1" w:themeTint="BF"/>
    </w:rPr>
  </w:style>
  <w:style w:type="paragraph" w:styleId="a9">
    <w:name w:val="List Paragraph"/>
    <w:basedOn w:val="a"/>
    <w:uiPriority w:val="34"/>
    <w:qFormat/>
    <w:rsid w:val="00835C32"/>
    <w:pPr>
      <w:ind w:left="720"/>
      <w:contextualSpacing/>
    </w:pPr>
  </w:style>
  <w:style w:type="character" w:styleId="aa">
    <w:name w:val="Intense Emphasis"/>
    <w:basedOn w:val="a0"/>
    <w:uiPriority w:val="21"/>
    <w:qFormat/>
    <w:rsid w:val="00835C32"/>
    <w:rPr>
      <w:i/>
      <w:iCs/>
      <w:color w:val="2F5496" w:themeColor="accent1" w:themeShade="BF"/>
    </w:rPr>
  </w:style>
  <w:style w:type="paragraph" w:styleId="ab">
    <w:name w:val="Intense Quote"/>
    <w:basedOn w:val="a"/>
    <w:next w:val="a"/>
    <w:link w:val="ac"/>
    <w:uiPriority w:val="30"/>
    <w:qFormat/>
    <w:rsid w:val="00835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5C32"/>
    <w:rPr>
      <w:i/>
      <w:iCs/>
      <w:color w:val="2F5496" w:themeColor="accent1" w:themeShade="BF"/>
    </w:rPr>
  </w:style>
  <w:style w:type="character" w:styleId="ad">
    <w:name w:val="Intense Reference"/>
    <w:basedOn w:val="a0"/>
    <w:uiPriority w:val="32"/>
    <w:qFormat/>
    <w:rsid w:val="00835C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