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20FE" w14:textId="77777777" w:rsidR="00123D3C" w:rsidRDefault="00123D3C">
      <w:pPr>
        <w:rPr>
          <w:rFonts w:hint="eastAsia"/>
        </w:rPr>
      </w:pPr>
      <w:r>
        <w:rPr>
          <w:rFonts w:hint="eastAsia"/>
        </w:rPr>
        <w:t>顿开茅塞的拼音是:dùn kāi máo sè</w:t>
      </w:r>
    </w:p>
    <w:p w14:paraId="12DBCEBD" w14:textId="77777777" w:rsidR="00123D3C" w:rsidRDefault="00123D3C">
      <w:pPr>
        <w:rPr>
          <w:rFonts w:hint="eastAsia"/>
        </w:rPr>
      </w:pPr>
      <w:r>
        <w:rPr>
          <w:rFonts w:hint="eastAsia"/>
        </w:rPr>
        <w:t>当人们提到“顿开茅塞”这个成语时，往往联想到的是那种豁然开朗、突然明白某件事情的感觉。它描绘了一种状态，即原本困惑不解的心灵，在某一刻仿佛有光透进来，所有的疑云都烟消云散。成语背后所蕴含的意义和故事，就如同一盏明灯，照亮了我们对于知识追求的道路。</w:t>
      </w:r>
    </w:p>
    <w:p w14:paraId="5B61F007" w14:textId="77777777" w:rsidR="00123D3C" w:rsidRDefault="00123D3C">
      <w:pPr>
        <w:rPr>
          <w:rFonts w:hint="eastAsia"/>
        </w:rPr>
      </w:pPr>
    </w:p>
    <w:p w14:paraId="1E3355D6" w14:textId="77777777" w:rsidR="00123D3C" w:rsidRDefault="00123D3C">
      <w:pPr>
        <w:rPr>
          <w:rFonts w:hint="eastAsia"/>
        </w:rPr>
      </w:pPr>
      <w:r>
        <w:rPr>
          <w:rFonts w:hint="eastAsia"/>
        </w:rPr>
        <w:t xml:space="preserve"> </w:t>
      </w:r>
    </w:p>
    <w:p w14:paraId="277D1A51" w14:textId="77777777" w:rsidR="00123D3C" w:rsidRDefault="00123D3C">
      <w:pPr>
        <w:rPr>
          <w:rFonts w:hint="eastAsia"/>
        </w:rPr>
      </w:pPr>
      <w:r>
        <w:rPr>
          <w:rFonts w:hint="eastAsia"/>
        </w:rPr>
        <w:t>成语的起源与历史背景</w:t>
      </w:r>
    </w:p>
    <w:p w14:paraId="354BA318" w14:textId="77777777" w:rsidR="00123D3C" w:rsidRDefault="00123D3C">
      <w:pPr>
        <w:rPr>
          <w:rFonts w:hint="eastAsia"/>
        </w:rPr>
      </w:pPr>
      <w:r>
        <w:rPr>
          <w:rFonts w:hint="eastAsia"/>
        </w:rPr>
        <w:t>“顿开茅塞”最早出自《庄子·外物》：“夫得者困于得，失者困于失，故圣人不以物累形，不以形累心，虽在尘垢之中，而常自处于清虚之境。”这里所说的“茅塞”，是指古代用茅草堵塞的孔洞或通道，一旦这些茅草被移除，通道便畅通无阻。“顿”字则表示立刻、忽然的意思。因此，“顿开茅塞”形象地比喻了人在一瞬间领悟到真理，思想上的障碍如同茅草般被清除干净，思维变得清晰开阔。</w:t>
      </w:r>
    </w:p>
    <w:p w14:paraId="2A12CF0B" w14:textId="77777777" w:rsidR="00123D3C" w:rsidRDefault="00123D3C">
      <w:pPr>
        <w:rPr>
          <w:rFonts w:hint="eastAsia"/>
        </w:rPr>
      </w:pPr>
    </w:p>
    <w:p w14:paraId="6E6A80E2" w14:textId="77777777" w:rsidR="00123D3C" w:rsidRDefault="00123D3C">
      <w:pPr>
        <w:rPr>
          <w:rFonts w:hint="eastAsia"/>
        </w:rPr>
      </w:pPr>
      <w:r>
        <w:rPr>
          <w:rFonts w:hint="eastAsia"/>
        </w:rPr>
        <w:t xml:space="preserve"> </w:t>
      </w:r>
    </w:p>
    <w:p w14:paraId="40B63927" w14:textId="77777777" w:rsidR="00123D3C" w:rsidRDefault="00123D3C">
      <w:pPr>
        <w:rPr>
          <w:rFonts w:hint="eastAsia"/>
        </w:rPr>
      </w:pPr>
      <w:r>
        <w:rPr>
          <w:rFonts w:hint="eastAsia"/>
        </w:rPr>
        <w:t>成语的寓意及其对个人成长的影响</w:t>
      </w:r>
    </w:p>
    <w:p w14:paraId="74BEF1DF" w14:textId="77777777" w:rsidR="00123D3C" w:rsidRDefault="00123D3C">
      <w:pPr>
        <w:rPr>
          <w:rFonts w:hint="eastAsia"/>
        </w:rPr>
      </w:pPr>
      <w:r>
        <w:rPr>
          <w:rFonts w:hint="eastAsia"/>
        </w:rPr>
        <w:t>从个人发展的角度来看，“顿开茅塞”的过程实际上是对自我认知的一次提升。每个人在生活中都会遇到各种各样的难题和挑战，有时这些问题会让我们感到迷茫和无助。但是，正如古人所说：“学然后知不足，教然后知困。”通过不断学习新知识，积累经验教训，终有一天我们会经历那个关键点——“顿开茅塞”。这一刻的到来意味着我们的视野变得更加宽广，思考问题的角度也更加多元化。更重要的是，它教会我们要保持开放的心态，勇于接受新鲜事物，并且相信困难只是暂时的，只要坚持不懈地努力探索，就一定能找到解决问题的方法。</w:t>
      </w:r>
    </w:p>
    <w:p w14:paraId="4C7BCC75" w14:textId="77777777" w:rsidR="00123D3C" w:rsidRDefault="00123D3C">
      <w:pPr>
        <w:rPr>
          <w:rFonts w:hint="eastAsia"/>
        </w:rPr>
      </w:pPr>
    </w:p>
    <w:p w14:paraId="1CA47CFB" w14:textId="77777777" w:rsidR="00123D3C" w:rsidRDefault="00123D3C">
      <w:pPr>
        <w:rPr>
          <w:rFonts w:hint="eastAsia"/>
        </w:rPr>
      </w:pPr>
      <w:r>
        <w:rPr>
          <w:rFonts w:hint="eastAsia"/>
        </w:rPr>
        <w:t xml:space="preserve"> </w:t>
      </w:r>
    </w:p>
    <w:p w14:paraId="6917C1DC" w14:textId="77777777" w:rsidR="00123D3C" w:rsidRDefault="00123D3C">
      <w:pPr>
        <w:rPr>
          <w:rFonts w:hint="eastAsia"/>
        </w:rPr>
      </w:pPr>
      <w:r>
        <w:rPr>
          <w:rFonts w:hint="eastAsia"/>
        </w:rPr>
        <w:t>如何培养顿开茅塞的能力</w:t>
      </w:r>
    </w:p>
    <w:p w14:paraId="4D6C6F3E" w14:textId="77777777" w:rsidR="00123D3C" w:rsidRDefault="00123D3C">
      <w:pPr>
        <w:rPr>
          <w:rFonts w:hint="eastAsia"/>
        </w:rPr>
      </w:pPr>
      <w:r>
        <w:rPr>
          <w:rFonts w:hint="eastAsia"/>
        </w:rPr>
        <w:t>想要拥有“顿开茅塞”的能力并非一蹴而就的事情，而是需要长期积累的结果。我们应该注重基础知识的学习，因为扎实的基础是构建更高层次理解的前提条件。要善于观察周围的世界，从中汲取灵感。大自然是一部最伟大的教科书，它蕴藏着无数智慧等待着我们去发现。阅读经典作品也是提高思维水平的重要途径之一。许多伟大思想家的作品中都包含了深刻的人生哲理和社会洞察力，这些都是值得我们反复品味和思考的内容。最后但同样重要的是，不要害怕犯错，每一次错误都是通往成功路上不可或缺的一部分。只有经历了无数次尝试之后，才能真正体会到“顿开茅塞”的美妙时刻。</w:t>
      </w:r>
    </w:p>
    <w:p w14:paraId="680C347E" w14:textId="77777777" w:rsidR="00123D3C" w:rsidRDefault="00123D3C">
      <w:pPr>
        <w:rPr>
          <w:rFonts w:hint="eastAsia"/>
        </w:rPr>
      </w:pPr>
    </w:p>
    <w:p w14:paraId="2FF80713" w14:textId="77777777" w:rsidR="00123D3C" w:rsidRDefault="00123D3C">
      <w:pPr>
        <w:rPr>
          <w:rFonts w:hint="eastAsia"/>
        </w:rPr>
      </w:pPr>
      <w:r>
        <w:rPr>
          <w:rFonts w:hint="eastAsia"/>
        </w:rPr>
        <w:t xml:space="preserve"> </w:t>
      </w:r>
    </w:p>
    <w:p w14:paraId="3FFB8431" w14:textId="77777777" w:rsidR="00123D3C" w:rsidRDefault="00123D3C">
      <w:pPr>
        <w:rPr>
          <w:rFonts w:hint="eastAsia"/>
        </w:rPr>
      </w:pPr>
      <w:r>
        <w:rPr>
          <w:rFonts w:hint="eastAsia"/>
        </w:rPr>
        <w:t>总结：顿开茅塞的精神价值</w:t>
      </w:r>
    </w:p>
    <w:p w14:paraId="29F6AD71" w14:textId="77777777" w:rsidR="00123D3C" w:rsidRDefault="00123D3C">
      <w:pPr>
        <w:rPr>
          <w:rFonts w:hint="eastAsia"/>
        </w:rPr>
      </w:pPr>
      <w:r>
        <w:rPr>
          <w:rFonts w:hint="eastAsia"/>
        </w:rPr>
        <w:t>“顿开茅塞”不仅仅是一个简单的成语，更是一种精神象征。它代表着人类对于未知世界的不懈追求以及面对困难时不屈不挠的态度。在这个瞬息万变的时代里，我们需要不断地突破自己的局限性，勇敢地迎接每一个新的开始。无论是在学术研究还是日常生活中，“顿开茅塞”的瞬间总是令人难忘且充满力量。让我们珍惜每一次这样的机会吧！因为正是这些珍贵的经历塑造了今天的我们，并指引着未来前行的方向。</w:t>
      </w:r>
    </w:p>
    <w:p w14:paraId="0467F5E2" w14:textId="77777777" w:rsidR="00123D3C" w:rsidRDefault="00123D3C">
      <w:pPr>
        <w:rPr>
          <w:rFonts w:hint="eastAsia"/>
        </w:rPr>
      </w:pPr>
    </w:p>
    <w:p w14:paraId="64FD0A78" w14:textId="77777777" w:rsidR="00123D3C" w:rsidRDefault="00123D3C">
      <w:pPr>
        <w:rPr>
          <w:rFonts w:hint="eastAsia"/>
        </w:rPr>
      </w:pPr>
      <w:r>
        <w:rPr>
          <w:rFonts w:hint="eastAsia"/>
        </w:rPr>
        <w:t>本文是由每日作文网(2345lzwz.com)为大家创作</w:t>
      </w:r>
    </w:p>
    <w:p w14:paraId="2D7DCC48" w14:textId="235091FB" w:rsidR="002D2904" w:rsidRDefault="002D2904"/>
    <w:sectPr w:rsidR="002D2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4"/>
    <w:rsid w:val="00123D3C"/>
    <w:rsid w:val="002D290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50CA95-779E-49D9-888E-C07761CB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9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9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9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9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9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9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9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9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9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9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9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9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904"/>
    <w:rPr>
      <w:rFonts w:cstheme="majorBidi"/>
      <w:color w:val="2F5496" w:themeColor="accent1" w:themeShade="BF"/>
      <w:sz w:val="28"/>
      <w:szCs w:val="28"/>
    </w:rPr>
  </w:style>
  <w:style w:type="character" w:customStyle="1" w:styleId="50">
    <w:name w:val="标题 5 字符"/>
    <w:basedOn w:val="a0"/>
    <w:link w:val="5"/>
    <w:uiPriority w:val="9"/>
    <w:semiHidden/>
    <w:rsid w:val="002D2904"/>
    <w:rPr>
      <w:rFonts w:cstheme="majorBidi"/>
      <w:color w:val="2F5496" w:themeColor="accent1" w:themeShade="BF"/>
      <w:sz w:val="24"/>
    </w:rPr>
  </w:style>
  <w:style w:type="character" w:customStyle="1" w:styleId="60">
    <w:name w:val="标题 6 字符"/>
    <w:basedOn w:val="a0"/>
    <w:link w:val="6"/>
    <w:uiPriority w:val="9"/>
    <w:semiHidden/>
    <w:rsid w:val="002D2904"/>
    <w:rPr>
      <w:rFonts w:cstheme="majorBidi"/>
      <w:b/>
      <w:bCs/>
      <w:color w:val="2F5496" w:themeColor="accent1" w:themeShade="BF"/>
    </w:rPr>
  </w:style>
  <w:style w:type="character" w:customStyle="1" w:styleId="70">
    <w:name w:val="标题 7 字符"/>
    <w:basedOn w:val="a0"/>
    <w:link w:val="7"/>
    <w:uiPriority w:val="9"/>
    <w:semiHidden/>
    <w:rsid w:val="002D2904"/>
    <w:rPr>
      <w:rFonts w:cstheme="majorBidi"/>
      <w:b/>
      <w:bCs/>
      <w:color w:val="595959" w:themeColor="text1" w:themeTint="A6"/>
    </w:rPr>
  </w:style>
  <w:style w:type="character" w:customStyle="1" w:styleId="80">
    <w:name w:val="标题 8 字符"/>
    <w:basedOn w:val="a0"/>
    <w:link w:val="8"/>
    <w:uiPriority w:val="9"/>
    <w:semiHidden/>
    <w:rsid w:val="002D2904"/>
    <w:rPr>
      <w:rFonts w:cstheme="majorBidi"/>
      <w:color w:val="595959" w:themeColor="text1" w:themeTint="A6"/>
    </w:rPr>
  </w:style>
  <w:style w:type="character" w:customStyle="1" w:styleId="90">
    <w:name w:val="标题 9 字符"/>
    <w:basedOn w:val="a0"/>
    <w:link w:val="9"/>
    <w:uiPriority w:val="9"/>
    <w:semiHidden/>
    <w:rsid w:val="002D2904"/>
    <w:rPr>
      <w:rFonts w:eastAsiaTheme="majorEastAsia" w:cstheme="majorBidi"/>
      <w:color w:val="595959" w:themeColor="text1" w:themeTint="A6"/>
    </w:rPr>
  </w:style>
  <w:style w:type="paragraph" w:styleId="a3">
    <w:name w:val="Title"/>
    <w:basedOn w:val="a"/>
    <w:next w:val="a"/>
    <w:link w:val="a4"/>
    <w:uiPriority w:val="10"/>
    <w:qFormat/>
    <w:rsid w:val="002D29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9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904"/>
    <w:pPr>
      <w:spacing w:before="160"/>
      <w:jc w:val="center"/>
    </w:pPr>
    <w:rPr>
      <w:i/>
      <w:iCs/>
      <w:color w:val="404040" w:themeColor="text1" w:themeTint="BF"/>
    </w:rPr>
  </w:style>
  <w:style w:type="character" w:customStyle="1" w:styleId="a8">
    <w:name w:val="引用 字符"/>
    <w:basedOn w:val="a0"/>
    <w:link w:val="a7"/>
    <w:uiPriority w:val="29"/>
    <w:rsid w:val="002D2904"/>
    <w:rPr>
      <w:i/>
      <w:iCs/>
      <w:color w:val="404040" w:themeColor="text1" w:themeTint="BF"/>
    </w:rPr>
  </w:style>
  <w:style w:type="paragraph" w:styleId="a9">
    <w:name w:val="List Paragraph"/>
    <w:basedOn w:val="a"/>
    <w:uiPriority w:val="34"/>
    <w:qFormat/>
    <w:rsid w:val="002D2904"/>
    <w:pPr>
      <w:ind w:left="720"/>
      <w:contextualSpacing/>
    </w:pPr>
  </w:style>
  <w:style w:type="character" w:styleId="aa">
    <w:name w:val="Intense Emphasis"/>
    <w:basedOn w:val="a0"/>
    <w:uiPriority w:val="21"/>
    <w:qFormat/>
    <w:rsid w:val="002D2904"/>
    <w:rPr>
      <w:i/>
      <w:iCs/>
      <w:color w:val="2F5496" w:themeColor="accent1" w:themeShade="BF"/>
    </w:rPr>
  </w:style>
  <w:style w:type="paragraph" w:styleId="ab">
    <w:name w:val="Intense Quote"/>
    <w:basedOn w:val="a"/>
    <w:next w:val="a"/>
    <w:link w:val="ac"/>
    <w:uiPriority w:val="30"/>
    <w:qFormat/>
    <w:rsid w:val="002D2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904"/>
    <w:rPr>
      <w:i/>
      <w:iCs/>
      <w:color w:val="2F5496" w:themeColor="accent1" w:themeShade="BF"/>
    </w:rPr>
  </w:style>
  <w:style w:type="character" w:styleId="ad">
    <w:name w:val="Intense Reference"/>
    <w:basedOn w:val="a0"/>
    <w:uiPriority w:val="32"/>
    <w:qFormat/>
    <w:rsid w:val="002D2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