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203E" w14:textId="77777777" w:rsidR="00B5573F" w:rsidRDefault="00B5573F">
      <w:pPr>
        <w:rPr>
          <w:rFonts w:hint="eastAsia"/>
        </w:rPr>
      </w:pPr>
      <w:r>
        <w:rPr>
          <w:rFonts w:hint="eastAsia"/>
        </w:rPr>
        <w:t>而的拼音组词部首结构音序</w:t>
      </w:r>
    </w:p>
    <w:p w14:paraId="2BFC90E0" w14:textId="77777777" w:rsidR="00B5573F" w:rsidRDefault="00B5573F">
      <w:pPr>
        <w:rPr>
          <w:rFonts w:hint="eastAsia"/>
        </w:rPr>
      </w:pPr>
      <w:r>
        <w:rPr>
          <w:rFonts w:hint="eastAsia"/>
        </w:rPr>
        <w:t>汉字“而”是一个古老且富有深意的文字，它在《说文解字》中被解释为：“须也。象形。”本义指的是胡须。随着时间的推移，“而”的含义逐渐扩展，成为一个用途广泛的连接词，在汉语语法中扮演着重要的角色。</w:t>
      </w:r>
    </w:p>
    <w:p w14:paraId="4D124E6E" w14:textId="77777777" w:rsidR="00B5573F" w:rsidRDefault="00B5573F">
      <w:pPr>
        <w:rPr>
          <w:rFonts w:hint="eastAsia"/>
        </w:rPr>
      </w:pPr>
    </w:p>
    <w:p w14:paraId="08F0A2F1" w14:textId="77777777" w:rsidR="00B5573F" w:rsidRDefault="00B55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1C856" w14:textId="77777777" w:rsidR="00B5573F" w:rsidRDefault="00B5573F">
      <w:pPr>
        <w:rPr>
          <w:rFonts w:hint="eastAsia"/>
        </w:rPr>
      </w:pPr>
      <w:r>
        <w:rPr>
          <w:rFonts w:hint="eastAsia"/>
        </w:rPr>
        <w:t>拼音与发音</w:t>
      </w:r>
    </w:p>
    <w:p w14:paraId="6033194C" w14:textId="77777777" w:rsidR="00B5573F" w:rsidRDefault="00B5573F">
      <w:pPr>
        <w:rPr>
          <w:rFonts w:hint="eastAsia"/>
        </w:rPr>
      </w:pPr>
      <w:r>
        <w:rPr>
          <w:rFonts w:hint="eastAsia"/>
        </w:rPr>
        <w:t>“而”的拼音是ér，属于第三声。在普通话中，这个字的发音轻柔且带有轻微的卷舌动作，尾音上扬，表现出一种柔和的语气。在不同的语境下，“而”字可以表达转折、递进、并列等多种逻辑关系，其发音虽然简单，却能在句子中起到画龙点睛的效果。</w:t>
      </w:r>
    </w:p>
    <w:p w14:paraId="779BB445" w14:textId="77777777" w:rsidR="00B5573F" w:rsidRDefault="00B5573F">
      <w:pPr>
        <w:rPr>
          <w:rFonts w:hint="eastAsia"/>
        </w:rPr>
      </w:pPr>
    </w:p>
    <w:p w14:paraId="114CE714" w14:textId="77777777" w:rsidR="00B5573F" w:rsidRDefault="00B55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23DE9" w14:textId="77777777" w:rsidR="00B5573F" w:rsidRDefault="00B5573F">
      <w:pPr>
        <w:rPr>
          <w:rFonts w:hint="eastAsia"/>
        </w:rPr>
      </w:pPr>
      <w:r>
        <w:rPr>
          <w:rFonts w:hint="eastAsia"/>
        </w:rPr>
        <w:t>组词特性</w:t>
      </w:r>
    </w:p>
    <w:p w14:paraId="0408D269" w14:textId="77777777" w:rsidR="00B5573F" w:rsidRDefault="00B5573F">
      <w:pPr>
        <w:rPr>
          <w:rFonts w:hint="eastAsia"/>
        </w:rPr>
      </w:pPr>
      <w:r>
        <w:rPr>
          <w:rFonts w:hint="eastAsia"/>
        </w:rPr>
        <w:t>作为连接词，“而”广泛出现在各种词汇组合之中。例如“而且”，表示递进关系；“然而”，用于转折；“既而”，描述时间上的先后顺序。“而立之年”则来源于《论语》，特指三十岁的人达到了能够独立承担社会责任的年龄。这些词汇不仅体现了“而”的灵活性，也反映了汉语丰富的表达方式。</w:t>
      </w:r>
    </w:p>
    <w:p w14:paraId="08152402" w14:textId="77777777" w:rsidR="00B5573F" w:rsidRDefault="00B5573F">
      <w:pPr>
        <w:rPr>
          <w:rFonts w:hint="eastAsia"/>
        </w:rPr>
      </w:pPr>
    </w:p>
    <w:p w14:paraId="2C9EE4B4" w14:textId="77777777" w:rsidR="00B5573F" w:rsidRDefault="00B55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73A20" w14:textId="77777777" w:rsidR="00B5573F" w:rsidRDefault="00B5573F">
      <w:pPr>
        <w:rPr>
          <w:rFonts w:hint="eastAsia"/>
        </w:rPr>
      </w:pPr>
      <w:r>
        <w:rPr>
          <w:rFonts w:hint="eastAsia"/>
        </w:rPr>
        <w:t>部首与构造</w:t>
      </w:r>
    </w:p>
    <w:p w14:paraId="38863C62" w14:textId="77777777" w:rsidR="00B5573F" w:rsidRDefault="00B5573F">
      <w:pPr>
        <w:rPr>
          <w:rFonts w:hint="eastAsia"/>
        </w:rPr>
      </w:pPr>
      <w:r>
        <w:rPr>
          <w:rFonts w:hint="eastAsia"/>
        </w:rPr>
        <w:t>从字形上看，“而”字由一个简单的图案组成，没有复杂的笔画或额外的部件。它本身即为部首之一，称为“而部”。古代文字学家认为“而”像胡须的样子，这反映了古人对自然形象的直接观察和模仿。在现代汉字体系中，“而”并不作为其他字的组成部分，而是作为一个独立的字存在。</w:t>
      </w:r>
    </w:p>
    <w:p w14:paraId="478D9F99" w14:textId="77777777" w:rsidR="00B5573F" w:rsidRDefault="00B5573F">
      <w:pPr>
        <w:rPr>
          <w:rFonts w:hint="eastAsia"/>
        </w:rPr>
      </w:pPr>
    </w:p>
    <w:p w14:paraId="2318CFF8" w14:textId="77777777" w:rsidR="00B5573F" w:rsidRDefault="00B55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CAB3B" w14:textId="77777777" w:rsidR="00B5573F" w:rsidRDefault="00B5573F">
      <w:pPr>
        <w:rPr>
          <w:rFonts w:hint="eastAsia"/>
        </w:rPr>
      </w:pPr>
      <w:r>
        <w:rPr>
          <w:rFonts w:hint="eastAsia"/>
        </w:rPr>
        <w:t>音序排列</w:t>
      </w:r>
    </w:p>
    <w:p w14:paraId="54030570" w14:textId="77777777" w:rsidR="00B5573F" w:rsidRDefault="00B5573F">
      <w:pPr>
        <w:rPr>
          <w:rFonts w:hint="eastAsia"/>
        </w:rPr>
      </w:pPr>
      <w:r>
        <w:rPr>
          <w:rFonts w:hint="eastAsia"/>
        </w:rPr>
        <w:t>在汉语拼音字母表中，“e”位于较前的位置，因此以“er”开头的词语通常会在字典或索引中出现得比较早。当按照音序排列时，“而”及其相关的词汇会与其他以“er”开头的词一起列出，如“二（èr）、耳（ěr）”等。这种排列方法有助于提高查找效率，便于学习者快速定位所需信息。</w:t>
      </w:r>
    </w:p>
    <w:p w14:paraId="4873A308" w14:textId="77777777" w:rsidR="00B5573F" w:rsidRDefault="00B5573F">
      <w:pPr>
        <w:rPr>
          <w:rFonts w:hint="eastAsia"/>
        </w:rPr>
      </w:pPr>
    </w:p>
    <w:p w14:paraId="64EE5F64" w14:textId="77777777" w:rsidR="00B5573F" w:rsidRDefault="00B55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BC3EB" w14:textId="77777777" w:rsidR="00B5573F" w:rsidRDefault="00B5573F">
      <w:pPr>
        <w:rPr>
          <w:rFonts w:hint="eastAsia"/>
        </w:rPr>
      </w:pPr>
      <w:r>
        <w:rPr>
          <w:rFonts w:hint="eastAsia"/>
        </w:rPr>
        <w:t>最后的总结</w:t>
      </w:r>
    </w:p>
    <w:p w14:paraId="0D0A7390" w14:textId="77777777" w:rsidR="00B5573F" w:rsidRDefault="00B5573F">
      <w:pPr>
        <w:rPr>
          <w:rFonts w:hint="eastAsia"/>
        </w:rPr>
      </w:pPr>
      <w:r>
        <w:rPr>
          <w:rFonts w:hint="eastAsia"/>
        </w:rPr>
        <w:t>“而”字虽小，但意义深远，不仅是汉语中不可或缺的连接词，还承载了丰富的文化内涵。通过了解它的拼音、组词特性、部首构造以及音序排列，我们可以更深入地认识这个看似简单的汉字背后所蕴含的语言智慧。</w:t>
      </w:r>
    </w:p>
    <w:p w14:paraId="50E1EEEC" w14:textId="77777777" w:rsidR="00B5573F" w:rsidRDefault="00B5573F">
      <w:pPr>
        <w:rPr>
          <w:rFonts w:hint="eastAsia"/>
        </w:rPr>
      </w:pPr>
    </w:p>
    <w:p w14:paraId="51F7AC96" w14:textId="77777777" w:rsidR="00B5573F" w:rsidRDefault="00B55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F477B" w14:textId="03AE54CB" w:rsidR="005A3558" w:rsidRDefault="005A3558"/>
    <w:sectPr w:rsidR="005A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58"/>
    <w:rsid w:val="005A3558"/>
    <w:rsid w:val="00AB45D6"/>
    <w:rsid w:val="00B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86FE4-8679-4C1D-8BAC-64ACE45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