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AD24" w14:textId="77777777" w:rsidR="00C566EA" w:rsidRDefault="00C566EA">
      <w:pPr>
        <w:rPr>
          <w:rFonts w:hint="eastAsia"/>
        </w:rPr>
      </w:pPr>
      <w:r>
        <w:rPr>
          <w:rFonts w:hint="eastAsia"/>
        </w:rPr>
        <w:t>督的新世纪五笔的拼音：探索高效的汉字输入法</w:t>
      </w:r>
    </w:p>
    <w:p w14:paraId="2E70823C" w14:textId="77777777" w:rsidR="00C566EA" w:rsidRDefault="00C566EA">
      <w:pPr>
        <w:rPr>
          <w:rFonts w:hint="eastAsia"/>
        </w:rPr>
      </w:pPr>
      <w:r>
        <w:rPr>
          <w:rFonts w:hint="eastAsia"/>
        </w:rPr>
        <w:t>在信息技术飞速发展的今天，中文输入法作为连接人与计算机的重要桥梁，其效率和便捷性显得尤为重要。新世纪五笔，作为一种基于传统五笔字型但又有所创新的输入方法，凭借其独特的编码规则和简化的学习曲线，在众多输入法中脱颖而出。而“督”的拼音为“du”，是新世纪五笔输入法中的一个典型字符，它不仅体现了该输入法对汉语拼音的支持，更反映了中文信息处理技术的进步。</w:t>
      </w:r>
    </w:p>
    <w:p w14:paraId="3473CA35" w14:textId="77777777" w:rsidR="00C566EA" w:rsidRDefault="00C566EA">
      <w:pPr>
        <w:rPr>
          <w:rFonts w:hint="eastAsia"/>
        </w:rPr>
      </w:pPr>
    </w:p>
    <w:p w14:paraId="6672FE6B" w14:textId="77777777" w:rsidR="00C566EA" w:rsidRDefault="00C566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862B2" w14:textId="77777777" w:rsidR="00C566EA" w:rsidRDefault="00C566EA">
      <w:pPr>
        <w:rPr>
          <w:rFonts w:hint="eastAsia"/>
        </w:rPr>
      </w:pPr>
      <w:r>
        <w:rPr>
          <w:rFonts w:hint="eastAsia"/>
        </w:rPr>
        <w:t>从五笔到新世纪五笔：一次重大的变革</w:t>
      </w:r>
    </w:p>
    <w:p w14:paraId="663B0F4E" w14:textId="77777777" w:rsidR="00C566EA" w:rsidRDefault="00C566EA">
      <w:pPr>
        <w:rPr>
          <w:rFonts w:hint="eastAsia"/>
        </w:rPr>
      </w:pPr>
      <w:r>
        <w:rPr>
          <w:rFonts w:hint="eastAsia"/>
        </w:rPr>
        <w:t>五笔字型自上世纪八十年代诞生以来，以其科学性和系统性赢得了大量用户的好评。然而，随着时代的发展，原版五笔也暴露出了一些不足之处，比如记忆难度较大、部分字根设计不够合理等。新世纪五笔正是针对这些问题进行了改进，通过优化字根布局、简化拆分规则，使得新版本既保留了五笔原有的高效特性，又大大降低了学习门槛。对于“督”这样的常用字来说，新世纪五笔提供了一种更为直观和快捷的输入方式。</w:t>
      </w:r>
    </w:p>
    <w:p w14:paraId="2B74C4C6" w14:textId="77777777" w:rsidR="00C566EA" w:rsidRDefault="00C566EA">
      <w:pPr>
        <w:rPr>
          <w:rFonts w:hint="eastAsia"/>
        </w:rPr>
      </w:pPr>
    </w:p>
    <w:p w14:paraId="5660FE66" w14:textId="77777777" w:rsidR="00C566EA" w:rsidRDefault="00C566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9F64E" w14:textId="77777777" w:rsidR="00C566EA" w:rsidRDefault="00C566EA">
      <w:pPr>
        <w:rPr>
          <w:rFonts w:hint="eastAsia"/>
        </w:rPr>
      </w:pPr>
      <w:r>
        <w:rPr>
          <w:rFonts w:hint="eastAsia"/>
        </w:rPr>
        <w:t>督的拼音与新世纪五笔：精准匹配，提升效率</w:t>
      </w:r>
    </w:p>
    <w:p w14:paraId="4FAFD853" w14:textId="77777777" w:rsidR="00C566EA" w:rsidRDefault="00C566EA">
      <w:pPr>
        <w:rPr>
          <w:rFonts w:hint="eastAsia"/>
        </w:rPr>
      </w:pPr>
      <w:r>
        <w:rPr>
          <w:rFonts w:hint="eastAsia"/>
        </w:rPr>
        <w:t>在新世纪五笔中，“督”的编码经过精心设计，确保了拼音“du”与实际按键之间的紧密联系。这意味着当用户输入“du”时，系统能够迅速识别并给出准确的结果。这种高精度的匹配机制不仅提高了输入速度，还减少了误码率，让用户可以更加专注于内容创作本身。新世纪五笔还引入了智能联想功能，可以根据上下文推荐可能的词汇，进一步提升了用户体验。</w:t>
      </w:r>
    </w:p>
    <w:p w14:paraId="411FAF2B" w14:textId="77777777" w:rsidR="00C566EA" w:rsidRDefault="00C566EA">
      <w:pPr>
        <w:rPr>
          <w:rFonts w:hint="eastAsia"/>
        </w:rPr>
      </w:pPr>
    </w:p>
    <w:p w14:paraId="64A9AE4C" w14:textId="77777777" w:rsidR="00C566EA" w:rsidRDefault="00C566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DB77B" w14:textId="77777777" w:rsidR="00C566EA" w:rsidRDefault="00C566EA">
      <w:pPr>
        <w:rPr>
          <w:rFonts w:hint="eastAsia"/>
        </w:rPr>
      </w:pPr>
      <w:r>
        <w:rPr>
          <w:rFonts w:hint="eastAsia"/>
        </w:rPr>
        <w:t>新世纪五笔的应用场景：适应多样化需求</w:t>
      </w:r>
    </w:p>
    <w:p w14:paraId="0D52473E" w14:textId="77777777" w:rsidR="00C566EA" w:rsidRDefault="00C566EA">
      <w:pPr>
        <w:rPr>
          <w:rFonts w:hint="eastAsia"/>
        </w:rPr>
      </w:pPr>
      <w:r>
        <w:rPr>
          <w:rFonts w:hint="eastAsia"/>
        </w:rPr>
        <w:t>除了个人电脑端，新世纪五笔同样适用于移动设备和平板电脑。考虑到不同平台的特点，开发团队特别优化了触摸屏上的操作体验，增加了手势输入等功能。无论是撰写文档、发送短信还是社交聊天，“督”的拼音“du”都能被快速准确地录入。更重要的是，新世纪五笔支持多语言环境下的混合输入，满足了全球化背景下人们的交流需要。</w:t>
      </w:r>
    </w:p>
    <w:p w14:paraId="64A5C0F1" w14:textId="77777777" w:rsidR="00C566EA" w:rsidRDefault="00C566EA">
      <w:pPr>
        <w:rPr>
          <w:rFonts w:hint="eastAsia"/>
        </w:rPr>
      </w:pPr>
    </w:p>
    <w:p w14:paraId="6ADCCAAA" w14:textId="77777777" w:rsidR="00C566EA" w:rsidRDefault="00C566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4F25D" w14:textId="77777777" w:rsidR="00C566EA" w:rsidRDefault="00C566EA">
      <w:pPr>
        <w:rPr>
          <w:rFonts w:hint="eastAsia"/>
        </w:rPr>
      </w:pPr>
      <w:r>
        <w:rPr>
          <w:rFonts w:hint="eastAsia"/>
        </w:rPr>
        <w:t>未来展望：持续进化，引领潮流</w:t>
      </w:r>
    </w:p>
    <w:p w14:paraId="08568F62" w14:textId="77777777" w:rsidR="00C566EA" w:rsidRDefault="00C566EA">
      <w:pPr>
        <w:rPr>
          <w:rFonts w:hint="eastAsia"/>
        </w:rPr>
      </w:pPr>
      <w:r>
        <w:rPr>
          <w:rFonts w:hint="eastAsia"/>
        </w:rPr>
        <w:t>随着人工智能和大数据技术的不断进步，新世纪五笔也在积极探索新的发展方向。例如，利用机器学习算法来预测用户的输入习惯，实现更加个性化的服务；或是结合语音识别技术，打造全方位的中文输入解决方案。“督”的拼音“du”只是新世纪五笔庞大体系中的一个小片段，但它却见证了这一输入法从无到有、从小众走向大众的历程。我们有理由相信，在未来的日子里，新世纪五笔将继续保持创新精神，为全球华人带来更加卓越的文字输入体验。</w:t>
      </w:r>
    </w:p>
    <w:p w14:paraId="27AE80EA" w14:textId="77777777" w:rsidR="00C566EA" w:rsidRDefault="00C566EA">
      <w:pPr>
        <w:rPr>
          <w:rFonts w:hint="eastAsia"/>
        </w:rPr>
      </w:pPr>
    </w:p>
    <w:p w14:paraId="1460DDAE" w14:textId="77777777" w:rsidR="00C566EA" w:rsidRDefault="00C566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10125" w14:textId="6C9467D9" w:rsidR="009479E3" w:rsidRDefault="009479E3"/>
    <w:sectPr w:rsidR="00947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E3"/>
    <w:rsid w:val="009479E3"/>
    <w:rsid w:val="00AB45D6"/>
    <w:rsid w:val="00C5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A825E-326D-47D7-95AD-61F2B2EC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9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9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9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9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9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9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9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9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9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9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9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9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9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9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9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9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9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9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9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