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DCCD" w14:textId="77777777" w:rsidR="0022262E" w:rsidRDefault="0022262E">
      <w:pPr>
        <w:rPr>
          <w:rFonts w:hint="eastAsia"/>
        </w:rPr>
      </w:pPr>
      <w:r>
        <w:rPr>
          <w:rFonts w:hint="eastAsia"/>
        </w:rPr>
        <w:t>方的笔顺的拼音：fāng</w:t>
      </w:r>
    </w:p>
    <w:p w14:paraId="4603EDC4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D09BD" w14:textId="77777777" w:rsidR="0022262E" w:rsidRDefault="0022262E">
      <w:pPr>
        <w:rPr>
          <w:rFonts w:hint="eastAsia"/>
        </w:rPr>
      </w:pPr>
      <w:r>
        <w:rPr>
          <w:rFonts w:hint="eastAsia"/>
        </w:rPr>
        <w:t>汉字“方”是一个结构简单却意义深远的字符，其笔画顺序不仅体现了中国书法艺术中的美感，也是学习中文书写的重要基础。在汉语拼音中，“方”的发音为"fāng"，它作为声母“f”和韵母“ang”的组合，清晰明了，易于发音。</w:t>
      </w:r>
    </w:p>
    <w:p w14:paraId="2257637B" w14:textId="77777777" w:rsidR="0022262E" w:rsidRDefault="0022262E">
      <w:pPr>
        <w:rPr>
          <w:rFonts w:hint="eastAsia"/>
        </w:rPr>
      </w:pPr>
    </w:p>
    <w:p w14:paraId="6C362AA9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6F2D1" w14:textId="77777777" w:rsidR="0022262E" w:rsidRDefault="0022262E">
      <w:pPr>
        <w:rPr>
          <w:rFonts w:hint="eastAsia"/>
        </w:rPr>
      </w:pPr>
      <w:r>
        <w:rPr>
          <w:rFonts w:hint="eastAsia"/>
        </w:rPr>
        <w:t>方字的历史渊源</w:t>
      </w:r>
    </w:p>
    <w:p w14:paraId="3BEA1041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40941" w14:textId="77777777" w:rsidR="0022262E" w:rsidRDefault="0022262E">
      <w:pPr>
        <w:rPr>
          <w:rFonts w:hint="eastAsia"/>
        </w:rPr>
      </w:pPr>
      <w:r>
        <w:rPr>
          <w:rFonts w:hint="eastAsia"/>
        </w:rPr>
        <w:t>追溯到甲骨文时期，“方”字已经出现在古老的文献之中。它最初的形象像是一只方形的容器，这可能与古人对自然界形状的理解有关。随着时间的发展，“方”字的意义逐渐丰富，从最初的器物形状演变成了一个具有广泛含义的文字，涵盖了方向、方法、方正等多层意思。“方”的笔顺也随着字体演变而固定下来，成为了今天我们在书写时遵循的标准。</w:t>
      </w:r>
    </w:p>
    <w:p w14:paraId="507AD120" w14:textId="77777777" w:rsidR="0022262E" w:rsidRDefault="0022262E">
      <w:pPr>
        <w:rPr>
          <w:rFonts w:hint="eastAsia"/>
        </w:rPr>
      </w:pPr>
    </w:p>
    <w:p w14:paraId="5BF44310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0959F" w14:textId="77777777" w:rsidR="0022262E" w:rsidRDefault="0022262E">
      <w:pPr>
        <w:rPr>
          <w:rFonts w:hint="eastAsia"/>
        </w:rPr>
      </w:pPr>
      <w:r>
        <w:rPr>
          <w:rFonts w:hint="eastAsia"/>
        </w:rPr>
        <w:t>方的笔顺详解</w:t>
      </w:r>
    </w:p>
    <w:p w14:paraId="0DA3E82A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810D0" w14:textId="77777777" w:rsidR="0022262E" w:rsidRDefault="0022262E">
      <w:pPr>
        <w:rPr>
          <w:rFonts w:hint="eastAsia"/>
        </w:rPr>
      </w:pPr>
      <w:r>
        <w:rPr>
          <w:rFonts w:hint="eastAsia"/>
        </w:rPr>
        <w:t>“方”的笔顺由四个基本笔画构成，分别是横（一）、竖（丨）、撇（丿）和点（丶）。我们从上至下写一条垂直的线，即竖；接着，在竖的上方左侧开始，向右下方画出撇；在撇的尾端水平向右延伸出横；在横的末端轻轻一点，完成整个字符。这样的笔顺安排，既符合汉字书写的规则，又确保了书写过程中的流畅性和美感。</w:t>
      </w:r>
    </w:p>
    <w:p w14:paraId="434547DA" w14:textId="77777777" w:rsidR="0022262E" w:rsidRDefault="0022262E">
      <w:pPr>
        <w:rPr>
          <w:rFonts w:hint="eastAsia"/>
        </w:rPr>
      </w:pPr>
    </w:p>
    <w:p w14:paraId="2E306368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BD8AF" w14:textId="77777777" w:rsidR="0022262E" w:rsidRDefault="0022262E">
      <w:pPr>
        <w:rPr>
          <w:rFonts w:hint="eastAsia"/>
        </w:rPr>
      </w:pPr>
      <w:r>
        <w:rPr>
          <w:rFonts w:hint="eastAsia"/>
        </w:rPr>
        <w:t>方字的文化内涵</w:t>
      </w:r>
    </w:p>
    <w:p w14:paraId="60783A4F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31170" w14:textId="77777777" w:rsidR="0022262E" w:rsidRDefault="0022262E">
      <w:pPr>
        <w:rPr>
          <w:rFonts w:hint="eastAsia"/>
        </w:rPr>
      </w:pPr>
      <w:r>
        <w:rPr>
          <w:rFonts w:hint="eastAsia"/>
        </w:rPr>
        <w:t>在中国文化里，“方”往往被赋予了正义、规矩和秩序的象征意义。比如，“方正”一词用来形容人的品德端正、行为正直。“方圆”则常用来比喻事物的变化规律，既有定规又有变通。“方”字也因此渗透到了日常生活的方方面面，成为了一种无形的力量，影响着人们的价值观和行为准则。</w:t>
      </w:r>
    </w:p>
    <w:p w14:paraId="45D4C46D" w14:textId="77777777" w:rsidR="0022262E" w:rsidRDefault="0022262E">
      <w:pPr>
        <w:rPr>
          <w:rFonts w:hint="eastAsia"/>
        </w:rPr>
      </w:pPr>
    </w:p>
    <w:p w14:paraId="7050BBE3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AAE86" w14:textId="77777777" w:rsidR="0022262E" w:rsidRDefault="0022262E">
      <w:pPr>
        <w:rPr>
          <w:rFonts w:hint="eastAsia"/>
        </w:rPr>
      </w:pPr>
      <w:r>
        <w:rPr>
          <w:rFonts w:hint="eastAsia"/>
        </w:rPr>
        <w:t>方在现代生活中的应用</w:t>
      </w:r>
    </w:p>
    <w:p w14:paraId="79F4100C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31336" w14:textId="77777777" w:rsidR="0022262E" w:rsidRDefault="0022262E">
      <w:pPr>
        <w:rPr>
          <w:rFonts w:hint="eastAsia"/>
        </w:rPr>
      </w:pPr>
      <w:r>
        <w:rPr>
          <w:rFonts w:hint="eastAsia"/>
        </w:rPr>
        <w:t>即便是在数字化高度发达的今天，“方”字及其所代表的文化价值依然在生活中扮演着不可或缺的角色。无论是书法练习还是设计美学，“方”的形态和精神都在不断被传承和发展。对于学习中文的外国人来说，“方”的正确笔顺是他们掌握汉字书写技能的关键一步，同时也是了解中国文化的一个窗口。“方”字不仅仅是一个简单的符号，它是连接过去与未来的一座桥梁。</w:t>
      </w:r>
    </w:p>
    <w:p w14:paraId="7E8AC7B7" w14:textId="77777777" w:rsidR="0022262E" w:rsidRDefault="0022262E">
      <w:pPr>
        <w:rPr>
          <w:rFonts w:hint="eastAsia"/>
        </w:rPr>
      </w:pPr>
    </w:p>
    <w:p w14:paraId="3EA640F2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50E7C" w14:textId="77777777" w:rsidR="0022262E" w:rsidRDefault="0022262E">
      <w:pPr>
        <w:rPr>
          <w:rFonts w:hint="eastAsia"/>
        </w:rPr>
      </w:pPr>
      <w:r>
        <w:rPr>
          <w:rFonts w:hint="eastAsia"/>
        </w:rPr>
        <w:t>最后的总结</w:t>
      </w:r>
    </w:p>
    <w:p w14:paraId="646AAA45" w14:textId="77777777" w:rsidR="0022262E" w:rsidRDefault="00222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3142F" w14:textId="77777777" w:rsidR="0022262E" w:rsidRDefault="0022262E">
      <w:pPr>
        <w:rPr>
          <w:rFonts w:hint="eastAsia"/>
        </w:rPr>
      </w:pPr>
      <w:r>
        <w:rPr>
          <w:rFonts w:hint="eastAsia"/>
        </w:rPr>
        <w:t>“方”的笔顺和拼音不仅是中文学习的基础元素，更是中华文化的缩影。通过理解和书写这个小小的字符，我们可以窥见古代文明的智慧，感受传统文化的魅力，并且将这份珍贵的遗产传递给未来的世代。</w:t>
      </w:r>
    </w:p>
    <w:p w14:paraId="7CAC9C73" w14:textId="77777777" w:rsidR="0022262E" w:rsidRDefault="0022262E">
      <w:pPr>
        <w:rPr>
          <w:rFonts w:hint="eastAsia"/>
        </w:rPr>
      </w:pPr>
    </w:p>
    <w:p w14:paraId="299F4E8D" w14:textId="77777777" w:rsidR="0022262E" w:rsidRDefault="00222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3EB9F" w14:textId="04FAEE94" w:rsidR="000317BF" w:rsidRDefault="000317BF"/>
    <w:sectPr w:rsidR="0003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BF"/>
    <w:rsid w:val="000317BF"/>
    <w:rsid w:val="0022262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ADF22-8189-4721-9DFD-62E94FFB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