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7E2A" w14:textId="77777777" w:rsidR="00D335D0" w:rsidRDefault="00D335D0">
      <w:pPr>
        <w:rPr>
          <w:rFonts w:hint="eastAsia"/>
        </w:rPr>
      </w:pPr>
    </w:p>
    <w:p w14:paraId="6179EBCD" w14:textId="77777777" w:rsidR="00D335D0" w:rsidRDefault="00D335D0">
      <w:pPr>
        <w:rPr>
          <w:rFonts w:hint="eastAsia"/>
        </w:rPr>
      </w:pPr>
      <w:r>
        <w:rPr>
          <w:rFonts w:hint="eastAsia"/>
        </w:rPr>
        <w:t>方兴未艾的拼音怎么拼写</w:t>
      </w:r>
    </w:p>
    <w:p w14:paraId="55A58FA2" w14:textId="77777777" w:rsidR="00D335D0" w:rsidRDefault="00D335D0">
      <w:pPr>
        <w:rPr>
          <w:rFonts w:hint="eastAsia"/>
        </w:rPr>
      </w:pPr>
      <w:r>
        <w:rPr>
          <w:rFonts w:hint="eastAsia"/>
        </w:rPr>
        <w:t>方兴未艾，“fāng xīng wèi ài”，这一成语用来形容事物正在蓬勃发展，尚未停止或衰落。每一个汉字都承载着深厚的文化底蕴和历史故事，而正确地掌握其读音，则是通向理解这些文化瑰宝的第一步。</w:t>
      </w:r>
    </w:p>
    <w:p w14:paraId="2702474F" w14:textId="77777777" w:rsidR="00D335D0" w:rsidRDefault="00D335D0">
      <w:pPr>
        <w:rPr>
          <w:rFonts w:hint="eastAsia"/>
        </w:rPr>
      </w:pPr>
    </w:p>
    <w:p w14:paraId="61943B29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FFFBF" w14:textId="77777777" w:rsidR="00D335D0" w:rsidRDefault="00D335D0">
      <w:pPr>
        <w:rPr>
          <w:rFonts w:hint="eastAsia"/>
        </w:rPr>
      </w:pPr>
      <w:r>
        <w:rPr>
          <w:rFonts w:hint="eastAsia"/>
        </w:rPr>
        <w:t>方兴未艾的字面解析</w:t>
      </w:r>
    </w:p>
    <w:p w14:paraId="278E06DB" w14:textId="77777777" w:rsidR="00D335D0" w:rsidRDefault="00D335D0">
      <w:pPr>
        <w:rPr>
          <w:rFonts w:hint="eastAsia"/>
        </w:rPr>
      </w:pPr>
      <w:r>
        <w:rPr>
          <w:rFonts w:hint="eastAsia"/>
        </w:rPr>
        <w:t>“方”在此处指的是正当、恰在之时；“兴”则意味着兴起、发展；“未”表示还没有发生的情况；“艾”原意指草木茂盛，这里转意为衰退。因此，整个成语表达的是正处于上升期，没有走向衰退的意思。对于学习中文的人来说，理解每个字的含义有助于更好地掌握成语的整体意义。</w:t>
      </w:r>
    </w:p>
    <w:p w14:paraId="21C7351B" w14:textId="77777777" w:rsidR="00D335D0" w:rsidRDefault="00D335D0">
      <w:pPr>
        <w:rPr>
          <w:rFonts w:hint="eastAsia"/>
        </w:rPr>
      </w:pPr>
    </w:p>
    <w:p w14:paraId="0F419FFF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67859" w14:textId="77777777" w:rsidR="00D335D0" w:rsidRDefault="00D335D0">
      <w:pPr>
        <w:rPr>
          <w:rFonts w:hint="eastAsia"/>
        </w:rPr>
      </w:pPr>
      <w:r>
        <w:rPr>
          <w:rFonts w:hint="eastAsia"/>
        </w:rPr>
        <w:t>成语的来源与背景</w:t>
      </w:r>
    </w:p>
    <w:p w14:paraId="478F9633" w14:textId="77777777" w:rsidR="00D335D0" w:rsidRDefault="00D335D0">
      <w:pPr>
        <w:rPr>
          <w:rFonts w:hint="eastAsia"/>
        </w:rPr>
      </w:pPr>
      <w:r>
        <w:rPr>
          <w:rFonts w:hint="eastAsia"/>
        </w:rPr>
        <w:t>关于“方兴未艾”的起源，并没有明确的历史记载指向某一具体事件。它更多地是随着汉语的发展而逐渐形成的固定搭配，反映了古人对事物发展规律的认识和总结。这个成语体现了中国古代哲学中对自然和社会现象变化的理解，也反映出中华民族崇尚发展的价值观。</w:t>
      </w:r>
    </w:p>
    <w:p w14:paraId="174878FF" w14:textId="77777777" w:rsidR="00D335D0" w:rsidRDefault="00D335D0">
      <w:pPr>
        <w:rPr>
          <w:rFonts w:hint="eastAsia"/>
        </w:rPr>
      </w:pPr>
    </w:p>
    <w:p w14:paraId="5D6E1153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12BC6" w14:textId="77777777" w:rsidR="00D335D0" w:rsidRDefault="00D335D0">
      <w:pPr>
        <w:rPr>
          <w:rFonts w:hint="eastAsia"/>
        </w:rPr>
      </w:pPr>
      <w:r>
        <w:rPr>
          <w:rFonts w:hint="eastAsia"/>
        </w:rPr>
        <w:t>使用场景及示例</w:t>
      </w:r>
    </w:p>
    <w:p w14:paraId="66E3FAB4" w14:textId="77777777" w:rsidR="00D335D0" w:rsidRDefault="00D335D0">
      <w:pPr>
        <w:rPr>
          <w:rFonts w:hint="eastAsia"/>
        </w:rPr>
      </w:pPr>
      <w:r>
        <w:rPr>
          <w:rFonts w:hint="eastAsia"/>
        </w:rPr>
        <w:t>无论是在日常交流还是正式场合，“方兴未艾”都是一个非常实用且富有表现力的成语。例如，在讨论新兴科技对社会影响时，可以说：“尽管智能手机已经极大地改变了人们的生活方式，但其应用领域依旧方兴未艾。”这不仅准确表达了技术发展的趋势，还增添了几分文采。</w:t>
      </w:r>
    </w:p>
    <w:p w14:paraId="05028579" w14:textId="77777777" w:rsidR="00D335D0" w:rsidRDefault="00D335D0">
      <w:pPr>
        <w:rPr>
          <w:rFonts w:hint="eastAsia"/>
        </w:rPr>
      </w:pPr>
    </w:p>
    <w:p w14:paraId="10A41048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B9F8D" w14:textId="77777777" w:rsidR="00D335D0" w:rsidRDefault="00D335D0">
      <w:pPr>
        <w:rPr>
          <w:rFonts w:hint="eastAsia"/>
        </w:rPr>
      </w:pPr>
      <w:r>
        <w:rPr>
          <w:rFonts w:hint="eastAsia"/>
        </w:rPr>
        <w:t>如何准确发音</w:t>
      </w:r>
    </w:p>
    <w:p w14:paraId="3F1FE773" w14:textId="77777777" w:rsidR="00D335D0" w:rsidRDefault="00D335D0">
      <w:pPr>
        <w:rPr>
          <w:rFonts w:hint="eastAsia"/>
        </w:rPr>
      </w:pPr>
      <w:r>
        <w:rPr>
          <w:rFonts w:hint="eastAsia"/>
        </w:rPr>
        <w:t>为了确保能够准确无误地发音，“方(fāng) 兴(xīng) 未(wèi) 艾(ài)”中的声调尤其需要注意。第一声（高平调）如“方”，第二声（升调）像“兴”，第四声（降调）用于“未”和“艾”。通过反复练习这几个字的发音，并结合成语的实际用法，可以更加自信地在各种场合使用该成语。</w:t>
      </w:r>
    </w:p>
    <w:p w14:paraId="64400E20" w14:textId="77777777" w:rsidR="00D335D0" w:rsidRDefault="00D335D0">
      <w:pPr>
        <w:rPr>
          <w:rFonts w:hint="eastAsia"/>
        </w:rPr>
      </w:pPr>
    </w:p>
    <w:p w14:paraId="06EAB941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BCC07" w14:textId="77777777" w:rsidR="00D335D0" w:rsidRDefault="00D335D0">
      <w:pPr>
        <w:rPr>
          <w:rFonts w:hint="eastAsia"/>
        </w:rPr>
      </w:pPr>
      <w:r>
        <w:rPr>
          <w:rFonts w:hint="eastAsia"/>
        </w:rPr>
        <w:t>学习成语的重要性</w:t>
      </w:r>
    </w:p>
    <w:p w14:paraId="5AAD7932" w14:textId="77777777" w:rsidR="00D335D0" w:rsidRDefault="00D335D0">
      <w:pPr>
        <w:rPr>
          <w:rFonts w:hint="eastAsia"/>
        </w:rPr>
      </w:pPr>
      <w:r>
        <w:rPr>
          <w:rFonts w:hint="eastAsia"/>
        </w:rPr>
        <w:t>学习像“方兴未艾”这样的成语不仅仅是记忆几个汉字和它们的组合方式，更是了解中国文化的一个窗口。成语背后往往蕴含着丰富的历史文化信息，反映了古人的智慧和生活态度。掌握并运用好成语，不仅能提升语言表达能力，还能加深对中国传统文化的理解。</w:t>
      </w:r>
    </w:p>
    <w:p w14:paraId="0587E8D2" w14:textId="77777777" w:rsidR="00D335D0" w:rsidRDefault="00D335D0">
      <w:pPr>
        <w:rPr>
          <w:rFonts w:hint="eastAsia"/>
        </w:rPr>
      </w:pPr>
    </w:p>
    <w:p w14:paraId="4C2AF3AE" w14:textId="77777777" w:rsidR="00D335D0" w:rsidRDefault="00D3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C42D6" w14:textId="77777777" w:rsidR="00D335D0" w:rsidRDefault="00D33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70C01" w14:textId="26D33746" w:rsidR="004310A3" w:rsidRDefault="004310A3"/>
    <w:sectPr w:rsidR="0043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3"/>
    <w:rsid w:val="004310A3"/>
    <w:rsid w:val="007006AE"/>
    <w:rsid w:val="00D3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1C286-D81E-4108-89DE-8881BC7F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