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9982" w14:textId="77777777" w:rsidR="0015789C" w:rsidRDefault="0015789C">
      <w:pPr>
        <w:rPr>
          <w:rFonts w:hint="eastAsia"/>
        </w:rPr>
      </w:pPr>
      <w:r>
        <w:rPr>
          <w:rFonts w:hint="eastAsia"/>
        </w:rPr>
        <w:t>Bi Shi Mai</w:t>
      </w:r>
    </w:p>
    <w:p w14:paraId="4AB64C44" w14:textId="77777777" w:rsidR="0015789C" w:rsidRDefault="0015789C">
      <w:pPr>
        <w:rPr>
          <w:rFonts w:hint="eastAsia"/>
        </w:rPr>
      </w:pPr>
      <w:r>
        <w:rPr>
          <w:rFonts w:hint="eastAsia"/>
        </w:rPr>
        <w:t>俾斯麦（Otto von Bismarck，1815年4月1日－1898年7月30日），是德国历史上一位极具影响力的政治家。作为普鲁士王国的首相和后来德意志帝国的第一任宰相，他被誉为“铁血宰相”，并因其在统一德国过程中的关键作用而被称为“德国的缔造者”。他的政治生涯跨越了十九世纪中叶到末期，正是欧洲经历深刻社会变革和国家间关系剧烈变动的时代。</w:t>
      </w:r>
    </w:p>
    <w:p w14:paraId="50511EA5" w14:textId="77777777" w:rsidR="0015789C" w:rsidRDefault="0015789C">
      <w:pPr>
        <w:rPr>
          <w:rFonts w:hint="eastAsia"/>
        </w:rPr>
      </w:pPr>
    </w:p>
    <w:p w14:paraId="5EB0B3E4" w14:textId="77777777" w:rsidR="0015789C" w:rsidRDefault="0015789C">
      <w:pPr>
        <w:rPr>
          <w:rFonts w:hint="eastAsia"/>
        </w:rPr>
      </w:pPr>
      <w:r>
        <w:rPr>
          <w:rFonts w:hint="eastAsia"/>
        </w:rPr>
        <w:t xml:space="preserve"> </w:t>
      </w:r>
    </w:p>
    <w:p w14:paraId="501B0C44" w14:textId="77777777" w:rsidR="0015789C" w:rsidRDefault="0015789C">
      <w:pPr>
        <w:rPr>
          <w:rFonts w:hint="eastAsia"/>
        </w:rPr>
      </w:pPr>
      <w:r>
        <w:rPr>
          <w:rFonts w:hint="eastAsia"/>
        </w:rPr>
        <w:t>早年生活与教育</w:t>
      </w:r>
    </w:p>
    <w:p w14:paraId="2E7F1438" w14:textId="77777777" w:rsidR="0015789C" w:rsidRDefault="0015789C">
      <w:pPr>
        <w:rPr>
          <w:rFonts w:hint="eastAsia"/>
        </w:rPr>
      </w:pPr>
      <w:r>
        <w:rPr>
          <w:rFonts w:hint="eastAsia"/>
        </w:rPr>
        <w:t>俾斯麦出生于普鲁士一个贵族家庭，在波茨坦附近的Kniephof庄园长大。他在柏林大学接受高等教育，并在哥廷根大学学习法律。青年时期的俾斯麦并非天生的政治家，而是更像一个典型的容克地主子弟，喜欢骑马、打猎和社交活动。然而，随着年龄增长，他逐渐对政治产生兴趣，开始涉足政坛。</w:t>
      </w:r>
    </w:p>
    <w:p w14:paraId="579E615A" w14:textId="77777777" w:rsidR="0015789C" w:rsidRDefault="0015789C">
      <w:pPr>
        <w:rPr>
          <w:rFonts w:hint="eastAsia"/>
        </w:rPr>
      </w:pPr>
    </w:p>
    <w:p w14:paraId="7342CDE3" w14:textId="77777777" w:rsidR="0015789C" w:rsidRDefault="0015789C">
      <w:pPr>
        <w:rPr>
          <w:rFonts w:hint="eastAsia"/>
        </w:rPr>
      </w:pPr>
      <w:r>
        <w:rPr>
          <w:rFonts w:hint="eastAsia"/>
        </w:rPr>
        <w:t xml:space="preserve"> </w:t>
      </w:r>
    </w:p>
    <w:p w14:paraId="3A905001" w14:textId="77777777" w:rsidR="0015789C" w:rsidRDefault="0015789C">
      <w:pPr>
        <w:rPr>
          <w:rFonts w:hint="eastAsia"/>
        </w:rPr>
      </w:pPr>
      <w:r>
        <w:rPr>
          <w:rFonts w:hint="eastAsia"/>
        </w:rPr>
        <w:t>政治崛起</w:t>
      </w:r>
    </w:p>
    <w:p w14:paraId="140402DE" w14:textId="77777777" w:rsidR="0015789C" w:rsidRDefault="0015789C">
      <w:pPr>
        <w:rPr>
          <w:rFonts w:hint="eastAsia"/>
        </w:rPr>
      </w:pPr>
      <w:r>
        <w:rPr>
          <w:rFonts w:hint="eastAsia"/>
        </w:rPr>
        <w:t>俾斯麦的政治生涯始于地方议会，随后进入普鲁士政府担任多个职务。1862年，他被任命为普鲁士首相，此时他面临着严重的宪法危机。通过一系列大胆且富有争议性的政策，包括未经议会同意征收税款，俾斯麦成功解决了财政问题，并巩固了自己的权力基础。更重要的是，他利用外交手腕和军事行动逐步实现了德意志各邦国的统一。</w:t>
      </w:r>
    </w:p>
    <w:p w14:paraId="77CFABD2" w14:textId="77777777" w:rsidR="0015789C" w:rsidRDefault="0015789C">
      <w:pPr>
        <w:rPr>
          <w:rFonts w:hint="eastAsia"/>
        </w:rPr>
      </w:pPr>
    </w:p>
    <w:p w14:paraId="0AF39F14" w14:textId="77777777" w:rsidR="0015789C" w:rsidRDefault="0015789C">
      <w:pPr>
        <w:rPr>
          <w:rFonts w:hint="eastAsia"/>
        </w:rPr>
      </w:pPr>
      <w:r>
        <w:rPr>
          <w:rFonts w:hint="eastAsia"/>
        </w:rPr>
        <w:t xml:space="preserve"> </w:t>
      </w:r>
    </w:p>
    <w:p w14:paraId="5A80D0DE" w14:textId="77777777" w:rsidR="0015789C" w:rsidRDefault="0015789C">
      <w:pPr>
        <w:rPr>
          <w:rFonts w:hint="eastAsia"/>
        </w:rPr>
      </w:pPr>
      <w:r>
        <w:rPr>
          <w:rFonts w:hint="eastAsia"/>
        </w:rPr>
        <w:t>统一战争</w:t>
      </w:r>
    </w:p>
    <w:p w14:paraId="24FC3A0F" w14:textId="77777777" w:rsidR="0015789C" w:rsidRDefault="0015789C">
      <w:pPr>
        <w:rPr>
          <w:rFonts w:hint="eastAsia"/>
        </w:rPr>
      </w:pPr>
      <w:r>
        <w:rPr>
          <w:rFonts w:hint="eastAsia"/>
        </w:rPr>
        <w:t>为了实现德意志的统一，俾斯麦巧妙地运用了三次对外战争：1864年的普丹战争、1866年的普奥战争以及1870-1871年的普法战争。这些战争不仅削弱了奥地利和法国这两个主要竞争对手的地位，同时也增强了普鲁士在德意志诸邦中的领导地位。最终，在凡尔赛宫镜厅内，威廉一世被加冕为德意志皇帝，标志着德意志帝国正式成立。</w:t>
      </w:r>
    </w:p>
    <w:p w14:paraId="2F1AE1A0" w14:textId="77777777" w:rsidR="0015789C" w:rsidRDefault="0015789C">
      <w:pPr>
        <w:rPr>
          <w:rFonts w:hint="eastAsia"/>
        </w:rPr>
      </w:pPr>
    </w:p>
    <w:p w14:paraId="1DA418E0" w14:textId="77777777" w:rsidR="0015789C" w:rsidRDefault="0015789C">
      <w:pPr>
        <w:rPr>
          <w:rFonts w:hint="eastAsia"/>
        </w:rPr>
      </w:pPr>
      <w:r>
        <w:rPr>
          <w:rFonts w:hint="eastAsia"/>
        </w:rPr>
        <w:t xml:space="preserve"> </w:t>
      </w:r>
    </w:p>
    <w:p w14:paraId="30E757B9" w14:textId="77777777" w:rsidR="0015789C" w:rsidRDefault="0015789C">
      <w:pPr>
        <w:rPr>
          <w:rFonts w:hint="eastAsia"/>
        </w:rPr>
      </w:pPr>
      <w:r>
        <w:rPr>
          <w:rFonts w:hint="eastAsia"/>
        </w:rPr>
        <w:t>内部改革与外交策略</w:t>
      </w:r>
    </w:p>
    <w:p w14:paraId="005822E6" w14:textId="77777777" w:rsidR="0015789C" w:rsidRDefault="0015789C">
      <w:pPr>
        <w:rPr>
          <w:rFonts w:hint="eastAsia"/>
        </w:rPr>
      </w:pPr>
      <w:r>
        <w:rPr>
          <w:rFonts w:hint="eastAsia"/>
        </w:rPr>
        <w:t>成为德意志帝国宰相后，俾斯麦致力于构建稳定的社会秩序，推行了一系列内部改革措施，如社会保障制度的建立等。在外交上，他采取谨慎保守的态度，努力维持欧洲大陆的力量平衡，避免德国陷入不必要的冲突。俾斯麦精心编织了一个复杂的联盟体系，试图孤立法国并确保俄罗斯与奥匈帝国之间的紧张局势不会演变成直接对抗。</w:t>
      </w:r>
    </w:p>
    <w:p w14:paraId="2D36143B" w14:textId="77777777" w:rsidR="0015789C" w:rsidRDefault="0015789C">
      <w:pPr>
        <w:rPr>
          <w:rFonts w:hint="eastAsia"/>
        </w:rPr>
      </w:pPr>
    </w:p>
    <w:p w14:paraId="0172BBE0" w14:textId="77777777" w:rsidR="0015789C" w:rsidRDefault="0015789C">
      <w:pPr>
        <w:rPr>
          <w:rFonts w:hint="eastAsia"/>
        </w:rPr>
      </w:pPr>
      <w:r>
        <w:rPr>
          <w:rFonts w:hint="eastAsia"/>
        </w:rPr>
        <w:t xml:space="preserve"> </w:t>
      </w:r>
    </w:p>
    <w:p w14:paraId="33DC3385" w14:textId="77777777" w:rsidR="0015789C" w:rsidRDefault="0015789C">
      <w:pPr>
        <w:rPr>
          <w:rFonts w:hint="eastAsia"/>
        </w:rPr>
      </w:pPr>
      <w:r>
        <w:rPr>
          <w:rFonts w:hint="eastAsia"/>
        </w:rPr>
        <w:t>晚年的退隐与遗产</w:t>
      </w:r>
    </w:p>
    <w:p w14:paraId="261BE279" w14:textId="77777777" w:rsidR="0015789C" w:rsidRDefault="0015789C">
      <w:pPr>
        <w:rPr>
          <w:rFonts w:hint="eastAsia"/>
        </w:rPr>
      </w:pPr>
      <w:r>
        <w:rPr>
          <w:rFonts w:hint="eastAsia"/>
        </w:rPr>
        <w:t>尽管取得了巨大成就，但随着威廉二世登基，俾斯麦与其新君主之间出现了分歧。1890年，这位功勋卓著的老政治家被迫辞职，结束了长达二十八年的执政生涯。退隐后的俾斯麦仍然关注着国家大事，直到去世前还在撰写回忆录。今天，当我们回顾历史时，不得不承认俾斯麦对于现代德国乃至整个欧洲格局的影响深远持久。</w:t>
      </w:r>
    </w:p>
    <w:p w14:paraId="2CFE8546" w14:textId="77777777" w:rsidR="0015789C" w:rsidRDefault="0015789C">
      <w:pPr>
        <w:rPr>
          <w:rFonts w:hint="eastAsia"/>
        </w:rPr>
      </w:pPr>
    </w:p>
    <w:p w14:paraId="5BD316BB" w14:textId="77777777" w:rsidR="0015789C" w:rsidRDefault="0015789C">
      <w:pPr>
        <w:rPr>
          <w:rFonts w:hint="eastAsia"/>
        </w:rPr>
      </w:pPr>
      <w:r>
        <w:rPr>
          <w:rFonts w:hint="eastAsia"/>
        </w:rPr>
        <w:t>本文是由每日作文网(2345lzwz.com)为大家创作</w:t>
      </w:r>
    </w:p>
    <w:p w14:paraId="534A57C6" w14:textId="3B4B88FD" w:rsidR="001434FC" w:rsidRDefault="001434FC"/>
    <w:sectPr w:rsidR="00143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FC"/>
    <w:rsid w:val="001434FC"/>
    <w:rsid w:val="0015789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DF084-E336-4B20-AFD8-B013F2A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4FC"/>
    <w:rPr>
      <w:rFonts w:cstheme="majorBidi"/>
      <w:color w:val="2F5496" w:themeColor="accent1" w:themeShade="BF"/>
      <w:sz w:val="28"/>
      <w:szCs w:val="28"/>
    </w:rPr>
  </w:style>
  <w:style w:type="character" w:customStyle="1" w:styleId="50">
    <w:name w:val="标题 5 字符"/>
    <w:basedOn w:val="a0"/>
    <w:link w:val="5"/>
    <w:uiPriority w:val="9"/>
    <w:semiHidden/>
    <w:rsid w:val="001434FC"/>
    <w:rPr>
      <w:rFonts w:cstheme="majorBidi"/>
      <w:color w:val="2F5496" w:themeColor="accent1" w:themeShade="BF"/>
      <w:sz w:val="24"/>
    </w:rPr>
  </w:style>
  <w:style w:type="character" w:customStyle="1" w:styleId="60">
    <w:name w:val="标题 6 字符"/>
    <w:basedOn w:val="a0"/>
    <w:link w:val="6"/>
    <w:uiPriority w:val="9"/>
    <w:semiHidden/>
    <w:rsid w:val="001434FC"/>
    <w:rPr>
      <w:rFonts w:cstheme="majorBidi"/>
      <w:b/>
      <w:bCs/>
      <w:color w:val="2F5496" w:themeColor="accent1" w:themeShade="BF"/>
    </w:rPr>
  </w:style>
  <w:style w:type="character" w:customStyle="1" w:styleId="70">
    <w:name w:val="标题 7 字符"/>
    <w:basedOn w:val="a0"/>
    <w:link w:val="7"/>
    <w:uiPriority w:val="9"/>
    <w:semiHidden/>
    <w:rsid w:val="001434FC"/>
    <w:rPr>
      <w:rFonts w:cstheme="majorBidi"/>
      <w:b/>
      <w:bCs/>
      <w:color w:val="595959" w:themeColor="text1" w:themeTint="A6"/>
    </w:rPr>
  </w:style>
  <w:style w:type="character" w:customStyle="1" w:styleId="80">
    <w:name w:val="标题 8 字符"/>
    <w:basedOn w:val="a0"/>
    <w:link w:val="8"/>
    <w:uiPriority w:val="9"/>
    <w:semiHidden/>
    <w:rsid w:val="001434FC"/>
    <w:rPr>
      <w:rFonts w:cstheme="majorBidi"/>
      <w:color w:val="595959" w:themeColor="text1" w:themeTint="A6"/>
    </w:rPr>
  </w:style>
  <w:style w:type="character" w:customStyle="1" w:styleId="90">
    <w:name w:val="标题 9 字符"/>
    <w:basedOn w:val="a0"/>
    <w:link w:val="9"/>
    <w:uiPriority w:val="9"/>
    <w:semiHidden/>
    <w:rsid w:val="001434FC"/>
    <w:rPr>
      <w:rFonts w:eastAsiaTheme="majorEastAsia" w:cstheme="majorBidi"/>
      <w:color w:val="595959" w:themeColor="text1" w:themeTint="A6"/>
    </w:rPr>
  </w:style>
  <w:style w:type="paragraph" w:styleId="a3">
    <w:name w:val="Title"/>
    <w:basedOn w:val="a"/>
    <w:next w:val="a"/>
    <w:link w:val="a4"/>
    <w:uiPriority w:val="10"/>
    <w:qFormat/>
    <w:rsid w:val="00143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4FC"/>
    <w:pPr>
      <w:spacing w:before="160"/>
      <w:jc w:val="center"/>
    </w:pPr>
    <w:rPr>
      <w:i/>
      <w:iCs/>
      <w:color w:val="404040" w:themeColor="text1" w:themeTint="BF"/>
    </w:rPr>
  </w:style>
  <w:style w:type="character" w:customStyle="1" w:styleId="a8">
    <w:name w:val="引用 字符"/>
    <w:basedOn w:val="a0"/>
    <w:link w:val="a7"/>
    <w:uiPriority w:val="29"/>
    <w:rsid w:val="001434FC"/>
    <w:rPr>
      <w:i/>
      <w:iCs/>
      <w:color w:val="404040" w:themeColor="text1" w:themeTint="BF"/>
    </w:rPr>
  </w:style>
  <w:style w:type="paragraph" w:styleId="a9">
    <w:name w:val="List Paragraph"/>
    <w:basedOn w:val="a"/>
    <w:uiPriority w:val="34"/>
    <w:qFormat/>
    <w:rsid w:val="001434FC"/>
    <w:pPr>
      <w:ind w:left="720"/>
      <w:contextualSpacing/>
    </w:pPr>
  </w:style>
  <w:style w:type="character" w:styleId="aa">
    <w:name w:val="Intense Emphasis"/>
    <w:basedOn w:val="a0"/>
    <w:uiPriority w:val="21"/>
    <w:qFormat/>
    <w:rsid w:val="001434FC"/>
    <w:rPr>
      <w:i/>
      <w:iCs/>
      <w:color w:val="2F5496" w:themeColor="accent1" w:themeShade="BF"/>
    </w:rPr>
  </w:style>
  <w:style w:type="paragraph" w:styleId="ab">
    <w:name w:val="Intense Quote"/>
    <w:basedOn w:val="a"/>
    <w:next w:val="a"/>
    <w:link w:val="ac"/>
    <w:uiPriority w:val="30"/>
    <w:qFormat/>
    <w:rsid w:val="00143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4FC"/>
    <w:rPr>
      <w:i/>
      <w:iCs/>
      <w:color w:val="2F5496" w:themeColor="accent1" w:themeShade="BF"/>
    </w:rPr>
  </w:style>
  <w:style w:type="character" w:styleId="ad">
    <w:name w:val="Intense Reference"/>
    <w:basedOn w:val="a0"/>
    <w:uiPriority w:val="32"/>
    <w:qFormat/>
    <w:rsid w:val="00143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