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F59A" w14:textId="77777777" w:rsidR="00214CFB" w:rsidRDefault="00214CFB">
      <w:pPr>
        <w:rPr>
          <w:rFonts w:hint="eastAsia"/>
        </w:rPr>
      </w:pPr>
    </w:p>
    <w:p w14:paraId="5FE1F9B8" w14:textId="77777777" w:rsidR="00214CFB" w:rsidRDefault="00214CFB">
      <w:pPr>
        <w:rPr>
          <w:rFonts w:hint="eastAsia"/>
        </w:rPr>
      </w:pPr>
      <w:r>
        <w:rPr>
          <w:rFonts w:hint="eastAsia"/>
        </w:rPr>
        <w:t>二年级上册生字表的拼音版简介</w:t>
      </w:r>
    </w:p>
    <w:p w14:paraId="5CDAD6D0" w14:textId="77777777" w:rsidR="00214CFB" w:rsidRDefault="00214CFB">
      <w:pPr>
        <w:rPr>
          <w:rFonts w:hint="eastAsia"/>
        </w:rPr>
      </w:pPr>
      <w:r>
        <w:rPr>
          <w:rFonts w:hint="eastAsia"/>
        </w:rPr>
        <w:t>随着孩子们步入二年级，他们开始接触到更多更复杂的汉字。为了帮助学生更好地学习和记忆这些新知识，《二年级上册生字表的拼音版》应运而生。这个生字表不仅包含了所有需要掌握的汉字，还为每一个汉字标注了准确的拼音，这极大地辅助了孩子们的学习过程。</w:t>
      </w:r>
    </w:p>
    <w:p w14:paraId="26B9004C" w14:textId="77777777" w:rsidR="00214CFB" w:rsidRDefault="00214CFB">
      <w:pPr>
        <w:rPr>
          <w:rFonts w:hint="eastAsia"/>
        </w:rPr>
      </w:pPr>
    </w:p>
    <w:p w14:paraId="03C329ED" w14:textId="77777777" w:rsidR="00214CFB" w:rsidRDefault="00214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59625" w14:textId="77777777" w:rsidR="00214CFB" w:rsidRDefault="00214CFB">
      <w:pPr>
        <w:rPr>
          <w:rFonts w:hint="eastAsia"/>
        </w:rPr>
      </w:pPr>
      <w:r>
        <w:rPr>
          <w:rFonts w:hint="eastAsia"/>
        </w:rPr>
        <w:t>拼音的重要性</w:t>
      </w:r>
    </w:p>
    <w:p w14:paraId="5A548EC8" w14:textId="77777777" w:rsidR="00214CFB" w:rsidRDefault="00214CFB">
      <w:pPr>
        <w:rPr>
          <w:rFonts w:hint="eastAsia"/>
        </w:rPr>
      </w:pPr>
      <w:r>
        <w:rPr>
          <w:rFonts w:hint="eastAsia"/>
        </w:rPr>
        <w:t>拼音作为汉字学习的基础工具，对于初学者来说至关重要。它不仅是连接声音与文字之间的桥梁，也是帮助孩子们正确发音、理解字义的关键。通过使用拼音，孩子们可以更轻松地阅读课文，同时也能提高他们的自主学习能力。《二年级上册生字表的拼音版》正是基于这一点，精心设计而成。</w:t>
      </w:r>
    </w:p>
    <w:p w14:paraId="2346DCF4" w14:textId="77777777" w:rsidR="00214CFB" w:rsidRDefault="00214CFB">
      <w:pPr>
        <w:rPr>
          <w:rFonts w:hint="eastAsia"/>
        </w:rPr>
      </w:pPr>
    </w:p>
    <w:p w14:paraId="7545A7BD" w14:textId="77777777" w:rsidR="00214CFB" w:rsidRDefault="00214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482EF" w14:textId="77777777" w:rsidR="00214CFB" w:rsidRDefault="00214CFB">
      <w:pPr>
        <w:rPr>
          <w:rFonts w:hint="eastAsia"/>
        </w:rPr>
      </w:pPr>
      <w:r>
        <w:rPr>
          <w:rFonts w:hint="eastAsia"/>
        </w:rPr>
        <w:t>生字表的设计理念</w:t>
      </w:r>
    </w:p>
    <w:p w14:paraId="349EC11D" w14:textId="77777777" w:rsidR="00214CFB" w:rsidRDefault="00214CFB">
      <w:pPr>
        <w:rPr>
          <w:rFonts w:hint="eastAsia"/>
        </w:rPr>
      </w:pPr>
      <w:r>
        <w:rPr>
          <w:rFonts w:hint="eastAsia"/>
        </w:rPr>
        <w:t>考虑到儿童的认知特点和发展规律，《二年级上册生字表的拼音版》在设计时注重实用性与趣味性的结合。每个汉字都配有生动的例子，以帮助孩子们更好地理解其含义和用法。生字表中还融入了一些互动元素，比如小测验和小游戏，旨在激发孩子们的学习兴趣，让他们在玩乐中学习。</w:t>
      </w:r>
    </w:p>
    <w:p w14:paraId="7E5F7048" w14:textId="77777777" w:rsidR="00214CFB" w:rsidRDefault="00214CFB">
      <w:pPr>
        <w:rPr>
          <w:rFonts w:hint="eastAsia"/>
        </w:rPr>
      </w:pPr>
    </w:p>
    <w:p w14:paraId="385A18C1" w14:textId="77777777" w:rsidR="00214CFB" w:rsidRDefault="00214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F7122" w14:textId="77777777" w:rsidR="00214CFB" w:rsidRDefault="00214CFB">
      <w:pPr>
        <w:rPr>
          <w:rFonts w:hint="eastAsia"/>
        </w:rPr>
      </w:pPr>
      <w:r>
        <w:rPr>
          <w:rFonts w:hint="eastAsia"/>
        </w:rPr>
        <w:t>如何有效使用生字表</w:t>
      </w:r>
    </w:p>
    <w:p w14:paraId="1D9CDD30" w14:textId="77777777" w:rsidR="00214CFB" w:rsidRDefault="00214CFB">
      <w:pPr>
        <w:rPr>
          <w:rFonts w:hint="eastAsia"/>
        </w:rPr>
      </w:pPr>
      <w:r>
        <w:rPr>
          <w:rFonts w:hint="eastAsia"/>
        </w:rPr>
        <w:t>家长和教师可以利用《二年级上册生字表的拼音版》作为教学辅助材料，引导孩子进行系统化的学习。例如，可以每天安排一定的时间让孩子认读几个新的汉字，并复习之前学过的内容。通过这种方式，孩子们不仅能逐渐积累大量的词汇量，还能培养良好的学习习惯。</w:t>
      </w:r>
    </w:p>
    <w:p w14:paraId="5C48A57E" w14:textId="77777777" w:rsidR="00214CFB" w:rsidRDefault="00214CFB">
      <w:pPr>
        <w:rPr>
          <w:rFonts w:hint="eastAsia"/>
        </w:rPr>
      </w:pPr>
    </w:p>
    <w:p w14:paraId="5D283621" w14:textId="77777777" w:rsidR="00214CFB" w:rsidRDefault="00214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FD070" w14:textId="77777777" w:rsidR="00214CFB" w:rsidRDefault="00214CFB">
      <w:pPr>
        <w:rPr>
          <w:rFonts w:hint="eastAsia"/>
        </w:rPr>
      </w:pPr>
      <w:r>
        <w:rPr>
          <w:rFonts w:hint="eastAsia"/>
        </w:rPr>
        <w:t>最后的总结</w:t>
      </w:r>
    </w:p>
    <w:p w14:paraId="4EFD2E61" w14:textId="77777777" w:rsidR="00214CFB" w:rsidRDefault="00214CFB">
      <w:pPr>
        <w:rPr>
          <w:rFonts w:hint="eastAsia"/>
        </w:rPr>
      </w:pPr>
      <w:r>
        <w:rPr>
          <w:rFonts w:hint="eastAsia"/>
        </w:rPr>
        <w:t>《二年级上册生字表的拼音版》是孩子们学习汉字不可或缺的好帮手。它不仅仅是一个简单的工具书，更是陪伴孩子们成长的学习伙伴。无论是家庭自学还是课堂教育，都可以从中获得极大的便利和支持。希望每位小朋友都能在这个生字表的帮助下，发现汉字之美，享受学习的乐趣。</w:t>
      </w:r>
    </w:p>
    <w:p w14:paraId="4A2B5B21" w14:textId="77777777" w:rsidR="00214CFB" w:rsidRDefault="00214CFB">
      <w:pPr>
        <w:rPr>
          <w:rFonts w:hint="eastAsia"/>
        </w:rPr>
      </w:pPr>
    </w:p>
    <w:p w14:paraId="3A7A0C1B" w14:textId="77777777" w:rsidR="00214CFB" w:rsidRDefault="00214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63E6C" w14:textId="77777777" w:rsidR="00214CFB" w:rsidRDefault="00214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E141B" w14:textId="77777777" w:rsidR="00214CFB" w:rsidRDefault="00214CFB">
      <w:pPr>
        <w:rPr>
          <w:rFonts w:hint="eastAsia"/>
        </w:rPr>
      </w:pPr>
      <w:r>
        <w:rPr>
          <w:rFonts w:hint="eastAsia"/>
        </w:rPr>
        <w:t xml:space="preserve"> 这段介绍详细阐述了《二年级上册生字表的拼音版》的重要性和设计理念，以及如何有效地利用它来辅助孩子的学习。通过这样的内容展示，希望能够给使用者提供有价值的参考信息。</w:t>
      </w:r>
    </w:p>
    <w:p w14:paraId="32F3642B" w14:textId="77777777" w:rsidR="00214CFB" w:rsidRDefault="00214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E6AC0" w14:textId="55262201" w:rsidR="00F80044" w:rsidRDefault="00F80044"/>
    <w:sectPr w:rsidR="00F80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44"/>
    <w:rsid w:val="00214CFB"/>
    <w:rsid w:val="00AB45D6"/>
    <w:rsid w:val="00F8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33C74-0452-4FAF-A61F-ACC8BD30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