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0DBF" w14:textId="77777777" w:rsidR="00E56519" w:rsidRDefault="00E56519">
      <w:pPr>
        <w:rPr>
          <w:rFonts w:hint="eastAsia"/>
        </w:rPr>
      </w:pPr>
    </w:p>
    <w:p w14:paraId="0B2855AB" w14:textId="77777777" w:rsidR="00E56519" w:rsidRDefault="00E56519">
      <w:pPr>
        <w:rPr>
          <w:rFonts w:hint="eastAsia"/>
        </w:rPr>
      </w:pPr>
      <w:r>
        <w:rPr>
          <w:rFonts w:hint="eastAsia"/>
        </w:rPr>
        <w:t>集字的拼音</w:t>
      </w:r>
    </w:p>
    <w:p w14:paraId="1F1AE8BF" w14:textId="77777777" w:rsidR="00E56519" w:rsidRDefault="00E56519">
      <w:pPr>
        <w:rPr>
          <w:rFonts w:hint="eastAsia"/>
        </w:rPr>
      </w:pPr>
      <w:r>
        <w:rPr>
          <w:rFonts w:hint="eastAsia"/>
        </w:rPr>
        <w:t>“集字”，读作“jí zì”，是一种将不同来源的文字或书法作品中的单个字符收集并组合成新的文本或艺术作品的过程。这一过程不仅在古代文献整理中有所应用，也是现代设计和艺术创作中的一种独特手法。通过集字，创作者能够在不直接书写或创造新字体的情况下，生成具有特定风格或历史韵味的作品。</w:t>
      </w:r>
    </w:p>
    <w:p w14:paraId="7C940427" w14:textId="77777777" w:rsidR="00E56519" w:rsidRDefault="00E56519">
      <w:pPr>
        <w:rPr>
          <w:rFonts w:hint="eastAsia"/>
        </w:rPr>
      </w:pPr>
    </w:p>
    <w:p w14:paraId="4F1D9678" w14:textId="77777777" w:rsidR="00E56519" w:rsidRDefault="00E56519">
      <w:pPr>
        <w:rPr>
          <w:rFonts w:hint="eastAsia"/>
        </w:rPr>
      </w:pPr>
      <w:r>
        <w:rPr>
          <w:rFonts w:hint="eastAsia"/>
        </w:rPr>
        <w:t xml:space="preserve"> </w:t>
      </w:r>
    </w:p>
    <w:p w14:paraId="6A042E31" w14:textId="77777777" w:rsidR="00E56519" w:rsidRDefault="00E56519">
      <w:pPr>
        <w:rPr>
          <w:rFonts w:hint="eastAsia"/>
        </w:rPr>
      </w:pPr>
      <w:r>
        <w:rPr>
          <w:rFonts w:hint="eastAsia"/>
        </w:rPr>
        <w:t>集字的历史背景</w:t>
      </w:r>
    </w:p>
    <w:p w14:paraId="767F5ED9" w14:textId="77777777" w:rsidR="00E56519" w:rsidRDefault="00E56519">
      <w:pPr>
        <w:rPr>
          <w:rFonts w:hint="eastAsia"/>
        </w:rPr>
      </w:pPr>
      <w:r>
        <w:rPr>
          <w:rFonts w:hint="eastAsia"/>
        </w:rPr>
        <w:t>集字的做法可以追溯到中国古代，尤其是在书法领域。历史上，书法家们为了学习或展示不同的书法风格，会从多位名家的作品中选取单个字符，将其整合为一个新的作品。这种方式不仅帮助了书法的学习与传承，也促进了不同书法风格之间的交流与融合。随着时间的发展，集字的应用范围逐渐扩大，涵盖了书籍出版、碑文整理等多个领域。</w:t>
      </w:r>
    </w:p>
    <w:p w14:paraId="6DA8AD73" w14:textId="77777777" w:rsidR="00E56519" w:rsidRDefault="00E56519">
      <w:pPr>
        <w:rPr>
          <w:rFonts w:hint="eastAsia"/>
        </w:rPr>
      </w:pPr>
    </w:p>
    <w:p w14:paraId="23D12D1C" w14:textId="77777777" w:rsidR="00E56519" w:rsidRDefault="00E56519">
      <w:pPr>
        <w:rPr>
          <w:rFonts w:hint="eastAsia"/>
        </w:rPr>
      </w:pPr>
      <w:r>
        <w:rPr>
          <w:rFonts w:hint="eastAsia"/>
        </w:rPr>
        <w:t xml:space="preserve"> </w:t>
      </w:r>
    </w:p>
    <w:p w14:paraId="17510337" w14:textId="77777777" w:rsidR="00E56519" w:rsidRDefault="00E56519">
      <w:pPr>
        <w:rPr>
          <w:rFonts w:hint="eastAsia"/>
        </w:rPr>
      </w:pPr>
      <w:r>
        <w:rPr>
          <w:rFonts w:hint="eastAsia"/>
        </w:rPr>
        <w:t>集字在现代的应用</w:t>
      </w:r>
    </w:p>
    <w:p w14:paraId="693DF792" w14:textId="77777777" w:rsidR="00E56519" w:rsidRDefault="00E56519">
      <w:pPr>
        <w:rPr>
          <w:rFonts w:hint="eastAsia"/>
        </w:rPr>
      </w:pPr>
      <w:r>
        <w:rPr>
          <w:rFonts w:hint="eastAsia"/>
        </w:rPr>
        <w:t>进入现代社会，随着计算机技术的发展，集字的方法得到了革新。现在，通过数字手段，人们可以从大量的电子文档或图像中快速提取所需字符，并进行编辑和重组。这使得集字不再局限于传统的书法或文献整理领域，而是广泛应用于平面设计、广告制作、网站开发等多个方面。集字还被用来修复古籍，让古老的文化遗产以数字化的形式重获新生。</w:t>
      </w:r>
    </w:p>
    <w:p w14:paraId="49727E83" w14:textId="77777777" w:rsidR="00E56519" w:rsidRDefault="00E56519">
      <w:pPr>
        <w:rPr>
          <w:rFonts w:hint="eastAsia"/>
        </w:rPr>
      </w:pPr>
    </w:p>
    <w:p w14:paraId="7CB223A5" w14:textId="77777777" w:rsidR="00E56519" w:rsidRDefault="00E56519">
      <w:pPr>
        <w:rPr>
          <w:rFonts w:hint="eastAsia"/>
        </w:rPr>
      </w:pPr>
      <w:r>
        <w:rPr>
          <w:rFonts w:hint="eastAsia"/>
        </w:rPr>
        <w:t xml:space="preserve"> </w:t>
      </w:r>
    </w:p>
    <w:p w14:paraId="1B2B5DC7" w14:textId="77777777" w:rsidR="00E56519" w:rsidRDefault="00E56519">
      <w:pPr>
        <w:rPr>
          <w:rFonts w:hint="eastAsia"/>
        </w:rPr>
      </w:pPr>
      <w:r>
        <w:rPr>
          <w:rFonts w:hint="eastAsia"/>
        </w:rPr>
        <w:t>集字的技术挑战</w:t>
      </w:r>
    </w:p>
    <w:p w14:paraId="5361A488" w14:textId="77777777" w:rsidR="00E56519" w:rsidRDefault="00E56519">
      <w:pPr>
        <w:rPr>
          <w:rFonts w:hint="eastAsia"/>
        </w:rPr>
      </w:pPr>
      <w:r>
        <w:rPr>
          <w:rFonts w:hint="eastAsia"/>
        </w:rPr>
        <w:t>尽管集字拥有众多优势，但其实践过程中也面临一些挑战。找到完全匹配的字符往往不是一件容易的事，特别是在处理一些古老或罕见字体时。即使找到了合适的字符，如何自然地将它们组合在一起，保持整体的协调性和美感也是一个需要技巧的问题。因此，在实际操作中，通常需要结合人工干预来优化最终效果。</w:t>
      </w:r>
    </w:p>
    <w:p w14:paraId="4E917698" w14:textId="77777777" w:rsidR="00E56519" w:rsidRDefault="00E56519">
      <w:pPr>
        <w:rPr>
          <w:rFonts w:hint="eastAsia"/>
        </w:rPr>
      </w:pPr>
    </w:p>
    <w:p w14:paraId="5E59FE35" w14:textId="77777777" w:rsidR="00E56519" w:rsidRDefault="00E56519">
      <w:pPr>
        <w:rPr>
          <w:rFonts w:hint="eastAsia"/>
        </w:rPr>
      </w:pPr>
      <w:r>
        <w:rPr>
          <w:rFonts w:hint="eastAsia"/>
        </w:rPr>
        <w:t xml:space="preserve"> </w:t>
      </w:r>
    </w:p>
    <w:p w14:paraId="110AFF15" w14:textId="77777777" w:rsidR="00E56519" w:rsidRDefault="00E56519">
      <w:pPr>
        <w:rPr>
          <w:rFonts w:hint="eastAsia"/>
        </w:rPr>
      </w:pPr>
      <w:r>
        <w:rPr>
          <w:rFonts w:hint="eastAsia"/>
        </w:rPr>
        <w:t>集字的意义与价值</w:t>
      </w:r>
    </w:p>
    <w:p w14:paraId="3AFB14AA" w14:textId="77777777" w:rsidR="00E56519" w:rsidRDefault="00E56519">
      <w:pPr>
        <w:rPr>
          <w:rFonts w:hint="eastAsia"/>
        </w:rPr>
      </w:pPr>
      <w:r>
        <w:rPr>
          <w:rFonts w:hint="eastAsia"/>
        </w:rPr>
        <w:t>集字不仅是文字处理和艺术创作的一个重要工具，它还承载着重要的文化意义。通过集字，我们可以更好地保存和传播文化遗产，让更多人了解和欣赏到不同历史时期的艺术成就。集字也是一种创新的方式，鼓励人们跳出传统思维框架，探索文字表达的新可能性。无论是在教育、研究还是商业领域，集字都展现了其独特的魅力和价值。</w:t>
      </w:r>
    </w:p>
    <w:p w14:paraId="3F5750A1" w14:textId="77777777" w:rsidR="00E56519" w:rsidRDefault="00E56519">
      <w:pPr>
        <w:rPr>
          <w:rFonts w:hint="eastAsia"/>
        </w:rPr>
      </w:pPr>
    </w:p>
    <w:p w14:paraId="53CC8682" w14:textId="77777777" w:rsidR="00E56519" w:rsidRDefault="00E56519">
      <w:pPr>
        <w:rPr>
          <w:rFonts w:hint="eastAsia"/>
        </w:rPr>
      </w:pPr>
      <w:r>
        <w:rPr>
          <w:rFonts w:hint="eastAsia"/>
        </w:rPr>
        <w:t xml:space="preserve"> </w:t>
      </w:r>
    </w:p>
    <w:p w14:paraId="09E372D7" w14:textId="77777777" w:rsidR="00E56519" w:rsidRDefault="00E56519">
      <w:pPr>
        <w:rPr>
          <w:rFonts w:hint="eastAsia"/>
        </w:rPr>
      </w:pPr>
      <w:r>
        <w:rPr>
          <w:rFonts w:hint="eastAsia"/>
        </w:rPr>
        <w:t>本文是由每日作文网(2345lzwz.com)为大家创作</w:t>
      </w:r>
    </w:p>
    <w:p w14:paraId="40827C45" w14:textId="685116C5" w:rsidR="007C6B29" w:rsidRDefault="007C6B29"/>
    <w:sectPr w:rsidR="007C6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29"/>
    <w:rsid w:val="007C6B29"/>
    <w:rsid w:val="00912881"/>
    <w:rsid w:val="00E5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CF8F3-0C78-432D-815A-9DB7E63C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B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B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B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B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B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B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B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B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B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B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B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B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B29"/>
    <w:rPr>
      <w:rFonts w:cstheme="majorBidi"/>
      <w:color w:val="2F5496" w:themeColor="accent1" w:themeShade="BF"/>
      <w:sz w:val="28"/>
      <w:szCs w:val="28"/>
    </w:rPr>
  </w:style>
  <w:style w:type="character" w:customStyle="1" w:styleId="50">
    <w:name w:val="标题 5 字符"/>
    <w:basedOn w:val="a0"/>
    <w:link w:val="5"/>
    <w:uiPriority w:val="9"/>
    <w:semiHidden/>
    <w:rsid w:val="007C6B29"/>
    <w:rPr>
      <w:rFonts w:cstheme="majorBidi"/>
      <w:color w:val="2F5496" w:themeColor="accent1" w:themeShade="BF"/>
      <w:sz w:val="24"/>
    </w:rPr>
  </w:style>
  <w:style w:type="character" w:customStyle="1" w:styleId="60">
    <w:name w:val="标题 6 字符"/>
    <w:basedOn w:val="a0"/>
    <w:link w:val="6"/>
    <w:uiPriority w:val="9"/>
    <w:semiHidden/>
    <w:rsid w:val="007C6B29"/>
    <w:rPr>
      <w:rFonts w:cstheme="majorBidi"/>
      <w:b/>
      <w:bCs/>
      <w:color w:val="2F5496" w:themeColor="accent1" w:themeShade="BF"/>
    </w:rPr>
  </w:style>
  <w:style w:type="character" w:customStyle="1" w:styleId="70">
    <w:name w:val="标题 7 字符"/>
    <w:basedOn w:val="a0"/>
    <w:link w:val="7"/>
    <w:uiPriority w:val="9"/>
    <w:semiHidden/>
    <w:rsid w:val="007C6B29"/>
    <w:rPr>
      <w:rFonts w:cstheme="majorBidi"/>
      <w:b/>
      <w:bCs/>
      <w:color w:val="595959" w:themeColor="text1" w:themeTint="A6"/>
    </w:rPr>
  </w:style>
  <w:style w:type="character" w:customStyle="1" w:styleId="80">
    <w:name w:val="标题 8 字符"/>
    <w:basedOn w:val="a0"/>
    <w:link w:val="8"/>
    <w:uiPriority w:val="9"/>
    <w:semiHidden/>
    <w:rsid w:val="007C6B29"/>
    <w:rPr>
      <w:rFonts w:cstheme="majorBidi"/>
      <w:color w:val="595959" w:themeColor="text1" w:themeTint="A6"/>
    </w:rPr>
  </w:style>
  <w:style w:type="character" w:customStyle="1" w:styleId="90">
    <w:name w:val="标题 9 字符"/>
    <w:basedOn w:val="a0"/>
    <w:link w:val="9"/>
    <w:uiPriority w:val="9"/>
    <w:semiHidden/>
    <w:rsid w:val="007C6B29"/>
    <w:rPr>
      <w:rFonts w:eastAsiaTheme="majorEastAsia" w:cstheme="majorBidi"/>
      <w:color w:val="595959" w:themeColor="text1" w:themeTint="A6"/>
    </w:rPr>
  </w:style>
  <w:style w:type="paragraph" w:styleId="a3">
    <w:name w:val="Title"/>
    <w:basedOn w:val="a"/>
    <w:next w:val="a"/>
    <w:link w:val="a4"/>
    <w:uiPriority w:val="10"/>
    <w:qFormat/>
    <w:rsid w:val="007C6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B29"/>
    <w:pPr>
      <w:spacing w:before="160"/>
      <w:jc w:val="center"/>
    </w:pPr>
    <w:rPr>
      <w:i/>
      <w:iCs/>
      <w:color w:val="404040" w:themeColor="text1" w:themeTint="BF"/>
    </w:rPr>
  </w:style>
  <w:style w:type="character" w:customStyle="1" w:styleId="a8">
    <w:name w:val="引用 字符"/>
    <w:basedOn w:val="a0"/>
    <w:link w:val="a7"/>
    <w:uiPriority w:val="29"/>
    <w:rsid w:val="007C6B29"/>
    <w:rPr>
      <w:i/>
      <w:iCs/>
      <w:color w:val="404040" w:themeColor="text1" w:themeTint="BF"/>
    </w:rPr>
  </w:style>
  <w:style w:type="paragraph" w:styleId="a9">
    <w:name w:val="List Paragraph"/>
    <w:basedOn w:val="a"/>
    <w:uiPriority w:val="34"/>
    <w:qFormat/>
    <w:rsid w:val="007C6B29"/>
    <w:pPr>
      <w:ind w:left="720"/>
      <w:contextualSpacing/>
    </w:pPr>
  </w:style>
  <w:style w:type="character" w:styleId="aa">
    <w:name w:val="Intense Emphasis"/>
    <w:basedOn w:val="a0"/>
    <w:uiPriority w:val="21"/>
    <w:qFormat/>
    <w:rsid w:val="007C6B29"/>
    <w:rPr>
      <w:i/>
      <w:iCs/>
      <w:color w:val="2F5496" w:themeColor="accent1" w:themeShade="BF"/>
    </w:rPr>
  </w:style>
  <w:style w:type="paragraph" w:styleId="ab">
    <w:name w:val="Intense Quote"/>
    <w:basedOn w:val="a"/>
    <w:next w:val="a"/>
    <w:link w:val="ac"/>
    <w:uiPriority w:val="30"/>
    <w:qFormat/>
    <w:rsid w:val="007C6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B29"/>
    <w:rPr>
      <w:i/>
      <w:iCs/>
      <w:color w:val="2F5496" w:themeColor="accent1" w:themeShade="BF"/>
    </w:rPr>
  </w:style>
  <w:style w:type="character" w:styleId="ad">
    <w:name w:val="Intense Reference"/>
    <w:basedOn w:val="a0"/>
    <w:uiPriority w:val="32"/>
    <w:qFormat/>
    <w:rsid w:val="007C6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