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AA1F" w14:textId="77777777" w:rsidR="00DE12D9" w:rsidRDefault="00DE12D9">
      <w:pPr>
        <w:rPr>
          <w:rFonts w:hint="eastAsia"/>
        </w:rPr>
      </w:pPr>
      <w:r>
        <w:rPr>
          <w:rFonts w:hint="eastAsia"/>
        </w:rPr>
        <w:t>画画的拼音：huà huà</w:t>
      </w:r>
    </w:p>
    <w:p w14:paraId="78A72EC1" w14:textId="77777777" w:rsidR="00DE12D9" w:rsidRDefault="00DE12D9">
      <w:pPr>
        <w:rPr>
          <w:rFonts w:hint="eastAsia"/>
        </w:rPr>
      </w:pPr>
      <w:r>
        <w:rPr>
          <w:rFonts w:hint="eastAsia"/>
        </w:rPr>
        <w:t>“画画”在汉语拼音中被标注为“huà huà”，是中文里表达绘画这一艺术形式的词汇。画（huà）字由手和口组成，象征着通过手工与口述相结合来传达思想和情感的一种方式。在中国文化中，绘画不仅是一种视觉艺术，更是一种精神活动，它承载着创作者的情感、思想以及对世界的理解。</w:t>
      </w:r>
    </w:p>
    <w:p w14:paraId="2D41476A" w14:textId="77777777" w:rsidR="00DE12D9" w:rsidRDefault="00DE12D9">
      <w:pPr>
        <w:rPr>
          <w:rFonts w:hint="eastAsia"/>
        </w:rPr>
      </w:pPr>
    </w:p>
    <w:p w14:paraId="6988E53D" w14:textId="77777777" w:rsidR="00DE12D9" w:rsidRDefault="00DE12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13BBF" w14:textId="77777777" w:rsidR="00DE12D9" w:rsidRDefault="00DE12D9">
      <w:pPr>
        <w:rPr>
          <w:rFonts w:hint="eastAsia"/>
        </w:rPr>
      </w:pPr>
      <w:r>
        <w:rPr>
          <w:rFonts w:hint="eastAsia"/>
        </w:rPr>
        <w:t>传统与现代的交融</w:t>
      </w:r>
    </w:p>
    <w:p w14:paraId="01C279E7" w14:textId="77777777" w:rsidR="00DE12D9" w:rsidRDefault="00DE12D9">
      <w:pPr>
        <w:rPr>
          <w:rFonts w:hint="eastAsia"/>
        </w:rPr>
      </w:pPr>
      <w:r>
        <w:rPr>
          <w:rFonts w:hint="eastAsia"/>
        </w:rPr>
        <w:t>从古至今，中国绘画经历了漫长的发展历程。古代画家们以毛笔、墨汁和宣纸作为主要工具，创作了无数令人赞叹的作品。山水画、花鸟画、人物画等不同题材反映了当时的社会风貌和个人情怀。随着时间推移，西方绘画技法传入中国，与本土传统相互碰撞融合，催生出许多创新风格。在全球化背景下，年轻一代艺术家继续探索新的表现手法，将传统元素与现代理念完美结合，展现出独特的东方韵味。</w:t>
      </w:r>
    </w:p>
    <w:p w14:paraId="3F6F0A50" w14:textId="77777777" w:rsidR="00DE12D9" w:rsidRDefault="00DE12D9">
      <w:pPr>
        <w:rPr>
          <w:rFonts w:hint="eastAsia"/>
        </w:rPr>
      </w:pPr>
    </w:p>
    <w:p w14:paraId="5F484195" w14:textId="77777777" w:rsidR="00DE12D9" w:rsidRDefault="00DE12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5175B" w14:textId="77777777" w:rsidR="00DE12D9" w:rsidRDefault="00DE12D9">
      <w:pPr>
        <w:rPr>
          <w:rFonts w:hint="eastAsia"/>
        </w:rPr>
      </w:pPr>
      <w:r>
        <w:rPr>
          <w:rFonts w:hint="eastAsia"/>
        </w:rPr>
        <w:t>教育中的重要角色</w:t>
      </w:r>
    </w:p>
    <w:p w14:paraId="2CDEDE8A" w14:textId="77777777" w:rsidR="00DE12D9" w:rsidRDefault="00DE12D9">
      <w:pPr>
        <w:rPr>
          <w:rFonts w:hint="eastAsia"/>
        </w:rPr>
      </w:pPr>
      <w:r>
        <w:rPr>
          <w:rFonts w:hint="eastAsia"/>
        </w:rPr>
        <w:t>在学校教育体系里，“画画”的学习占据了重要位置。从小学至大学，美术课程帮助学生们培养审美意识、创造力及动手能力。通过临摹经典作品、参与户外写生等方式，孩子们逐渐掌握了色彩搭配、构图原理等基础知识，并学会用画笔表达内心世界。绘画还是心理健康教育的有效手段之一，能够缓解压力、释放情绪，促进人格健全发展。</w:t>
      </w:r>
    </w:p>
    <w:p w14:paraId="530DEC03" w14:textId="77777777" w:rsidR="00DE12D9" w:rsidRDefault="00DE12D9">
      <w:pPr>
        <w:rPr>
          <w:rFonts w:hint="eastAsia"/>
        </w:rPr>
      </w:pPr>
    </w:p>
    <w:p w14:paraId="7CE13CD0" w14:textId="77777777" w:rsidR="00DE12D9" w:rsidRDefault="00DE12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9FB0C" w14:textId="77777777" w:rsidR="00DE12D9" w:rsidRDefault="00DE12D9">
      <w:pPr>
        <w:rPr>
          <w:rFonts w:hint="eastAsia"/>
        </w:rPr>
      </w:pPr>
      <w:r>
        <w:rPr>
          <w:rFonts w:hint="eastAsia"/>
        </w:rPr>
        <w:t>全民参与的艺术盛宴</w:t>
      </w:r>
    </w:p>
    <w:p w14:paraId="062FC6A6" w14:textId="77777777" w:rsidR="00DE12D9" w:rsidRDefault="00DE12D9">
      <w:pPr>
        <w:rPr>
          <w:rFonts w:hint="eastAsia"/>
        </w:rPr>
      </w:pPr>
      <w:r>
        <w:rPr>
          <w:rFonts w:hint="eastAsia"/>
        </w:rPr>
        <w:t>随着社会经济水平提高，越来越多普通人开始投身于绘画创作之中。社区组织的各种绘画比赛、展览等活动层出不穷；网络平台上也涌现出了大批民间画家，他们分享自己的作品，交流心得体验。无论专业与否，每个人都可以拿起画笔，在空白画布上挥洒创意。这不仅丰富了人们的业余生活，也为城市文化建设注入了新鲜活力。</w:t>
      </w:r>
    </w:p>
    <w:p w14:paraId="67B2578C" w14:textId="77777777" w:rsidR="00DE12D9" w:rsidRDefault="00DE12D9">
      <w:pPr>
        <w:rPr>
          <w:rFonts w:hint="eastAsia"/>
        </w:rPr>
      </w:pPr>
    </w:p>
    <w:p w14:paraId="7F3E3D3E" w14:textId="77777777" w:rsidR="00DE12D9" w:rsidRDefault="00DE12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2DDD3" w14:textId="77777777" w:rsidR="00DE12D9" w:rsidRDefault="00DE12D9">
      <w:pPr>
        <w:rPr>
          <w:rFonts w:hint="eastAsia"/>
        </w:rPr>
      </w:pPr>
      <w:r>
        <w:rPr>
          <w:rFonts w:hint="eastAsia"/>
        </w:rPr>
        <w:t>未来趋势展望</w:t>
      </w:r>
    </w:p>
    <w:p w14:paraId="525AF6BE" w14:textId="77777777" w:rsidR="00DE12D9" w:rsidRDefault="00DE12D9">
      <w:pPr>
        <w:rPr>
          <w:rFonts w:hint="eastAsia"/>
        </w:rPr>
      </w:pPr>
      <w:r>
        <w:rPr>
          <w:rFonts w:hint="eastAsia"/>
        </w:rPr>
        <w:t>展望未来，“画画”将继续保持其独特的魅力。科技的进步为绘画带来了更多可能性：数字绘画软件让创作更加便捷高效；虚拟现实技术则提供了沉浸式体验环境。跨文化交流日益频繁，国内外艺术家之间的合作不断加深，必将推动中国绘画走向更广阔的国际舞台，让更多人领略到这份源自古老东方的艺术之美。</w:t>
      </w:r>
    </w:p>
    <w:p w14:paraId="782C0B85" w14:textId="77777777" w:rsidR="00DE12D9" w:rsidRDefault="00DE12D9">
      <w:pPr>
        <w:rPr>
          <w:rFonts w:hint="eastAsia"/>
        </w:rPr>
      </w:pPr>
    </w:p>
    <w:p w14:paraId="6D35D807" w14:textId="77777777" w:rsidR="00DE12D9" w:rsidRDefault="00DE12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11E27" w14:textId="4CC2EE1E" w:rsidR="001C2698" w:rsidRDefault="001C2698"/>
    <w:sectPr w:rsidR="001C2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98"/>
    <w:rsid w:val="001C2698"/>
    <w:rsid w:val="00912881"/>
    <w:rsid w:val="00DE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7EBAF-4D1F-48E8-B8AE-96B38A18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6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6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6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6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6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6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6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6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6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6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6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6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6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6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6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6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6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6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6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6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