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2BD9" w14:textId="77777777" w:rsidR="00A90525" w:rsidRDefault="00A90525">
      <w:pPr>
        <w:rPr>
          <w:rFonts w:hint="eastAsia"/>
        </w:rPr>
      </w:pPr>
      <w:r>
        <w:rPr>
          <w:rFonts w:hint="eastAsia"/>
        </w:rPr>
        <w:t>甲胄鱼的拼音：Jiǎzhòu Yú</w:t>
      </w:r>
    </w:p>
    <w:p w14:paraId="5B39ABA1" w14:textId="77777777" w:rsidR="00A90525" w:rsidRDefault="00A90525">
      <w:pPr>
        <w:rPr>
          <w:rFonts w:hint="eastAsia"/>
        </w:rPr>
      </w:pPr>
      <w:r>
        <w:rPr>
          <w:rFonts w:hint="eastAsia"/>
        </w:rPr>
        <w:t>在远古的海洋中，存在着一类非常特别的生物——甲胄鱼（Jiǎzhòu Yú）。它们是早期鱼类进化的一个重要分支，生活在大约4.19亿年前至3.59亿年前的泥盆纪时期。甲胄鱼的名字来源于其覆盖着坚硬骨质板的外观，这些骨质板如同古代战士身上的盔甲一般，保护着它们免受捕食者的攻击。</w:t>
      </w:r>
    </w:p>
    <w:p w14:paraId="41240F68" w14:textId="77777777" w:rsidR="00A90525" w:rsidRDefault="00A90525">
      <w:pPr>
        <w:rPr>
          <w:rFonts w:hint="eastAsia"/>
        </w:rPr>
      </w:pPr>
    </w:p>
    <w:p w14:paraId="221C4206" w14:textId="77777777" w:rsidR="00A90525" w:rsidRDefault="00A9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F9CA6" w14:textId="77777777" w:rsidR="00A90525" w:rsidRDefault="00A90525">
      <w:pPr>
        <w:rPr>
          <w:rFonts w:hint="eastAsia"/>
        </w:rPr>
      </w:pPr>
      <w:r>
        <w:rPr>
          <w:rFonts w:hint="eastAsia"/>
        </w:rPr>
        <w:t>甲胄鱼的分类与特征</w:t>
      </w:r>
    </w:p>
    <w:p w14:paraId="78DD56AE" w14:textId="77777777" w:rsidR="00A90525" w:rsidRDefault="00A90525">
      <w:pPr>
        <w:rPr>
          <w:rFonts w:hint="eastAsia"/>
        </w:rPr>
      </w:pPr>
      <w:r>
        <w:rPr>
          <w:rFonts w:hint="eastAsia"/>
        </w:rPr>
        <w:t>甲胄鱼属于无颌类（Agnatha），即没有上下颚的原始鱼类，这使得它们在进食时只能通过吸吮或过滤食物。这类生物的身体通常呈扁平状，并被一系列厚重的骨板所包裹，形成了一种独特的防护机制。这些骨板不仅坚固，而且往往带有尖锐的突起，增加了对潜在敌人的威慑力。甲胄鱼的眼睛相对较小，位于头部两侧，而口部则处于身体下方，适应了它们底栖的生活方式。</w:t>
      </w:r>
    </w:p>
    <w:p w14:paraId="3DA37E77" w14:textId="77777777" w:rsidR="00A90525" w:rsidRDefault="00A90525">
      <w:pPr>
        <w:rPr>
          <w:rFonts w:hint="eastAsia"/>
        </w:rPr>
      </w:pPr>
    </w:p>
    <w:p w14:paraId="1D0936EE" w14:textId="77777777" w:rsidR="00A90525" w:rsidRDefault="00A9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7A92D" w14:textId="77777777" w:rsidR="00A90525" w:rsidRDefault="00A90525">
      <w:pPr>
        <w:rPr>
          <w:rFonts w:hint="eastAsia"/>
        </w:rPr>
      </w:pPr>
      <w:r>
        <w:rPr>
          <w:rFonts w:hint="eastAsia"/>
        </w:rPr>
        <w:t>甲胄鱼的化石记录</w:t>
      </w:r>
    </w:p>
    <w:p w14:paraId="242EC07D" w14:textId="77777777" w:rsidR="00A90525" w:rsidRDefault="00A90525">
      <w:pPr>
        <w:rPr>
          <w:rFonts w:hint="eastAsia"/>
        </w:rPr>
      </w:pPr>
      <w:r>
        <w:rPr>
          <w:rFonts w:hint="eastAsia"/>
        </w:rPr>
        <w:t>由于甲胄鱼的骨骼由磷酸钙组成，因此它们的化石保存状况通常较好，为科学家提供了丰富的研究材料。在中国、澳大利亚、北美洲和欧洲等地都发现了大量的甲胄鱼化石，这些化石揭示了这一古老生物群的多样性和分布范围。例如，在中国南方的某些地区发现了大量完整的甲胄鱼化石，为了解泥盆纪时期的生态系统和生物演化提供了宝贵的信息。</w:t>
      </w:r>
    </w:p>
    <w:p w14:paraId="4F3CAB4A" w14:textId="77777777" w:rsidR="00A90525" w:rsidRDefault="00A90525">
      <w:pPr>
        <w:rPr>
          <w:rFonts w:hint="eastAsia"/>
        </w:rPr>
      </w:pPr>
    </w:p>
    <w:p w14:paraId="14A7118A" w14:textId="77777777" w:rsidR="00A90525" w:rsidRDefault="00A9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8B3A5" w14:textId="77777777" w:rsidR="00A90525" w:rsidRDefault="00A90525">
      <w:pPr>
        <w:rPr>
          <w:rFonts w:hint="eastAsia"/>
        </w:rPr>
      </w:pPr>
      <w:r>
        <w:rPr>
          <w:rFonts w:hint="eastAsia"/>
        </w:rPr>
        <w:t>甲胄鱼的生态角色</w:t>
      </w:r>
    </w:p>
    <w:p w14:paraId="6549C9D5" w14:textId="77777777" w:rsidR="00A90525" w:rsidRDefault="00A90525">
      <w:pPr>
        <w:rPr>
          <w:rFonts w:hint="eastAsia"/>
        </w:rPr>
      </w:pPr>
      <w:r>
        <w:rPr>
          <w:rFonts w:hint="eastAsia"/>
        </w:rPr>
        <w:t>作为泥盆纪海洋中的常见成员，甲胄鱼在当时的生态系统中扮演着重要的角色。它们可能主要以藻类和其他小型浮游生物为食，同时也可能是其他大型掠食性鱼类的食物来源。尽管它们拥有坚固的外壳，但并非完全无敌，较大的肉食动物依然能够找到办法突破它们的防御。随着地质时间的推移，环境的变化以及竞争压力的增加，最终导致了甲胄鱼的灭绝，让位于更加适应新环境条件的有颌类鱼类。</w:t>
      </w:r>
    </w:p>
    <w:p w14:paraId="1A855CE4" w14:textId="77777777" w:rsidR="00A90525" w:rsidRDefault="00A90525">
      <w:pPr>
        <w:rPr>
          <w:rFonts w:hint="eastAsia"/>
        </w:rPr>
      </w:pPr>
    </w:p>
    <w:p w14:paraId="5DE4EACA" w14:textId="77777777" w:rsidR="00A90525" w:rsidRDefault="00A9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3B6AA" w14:textId="77777777" w:rsidR="00A90525" w:rsidRDefault="00A90525">
      <w:pPr>
        <w:rPr>
          <w:rFonts w:hint="eastAsia"/>
        </w:rPr>
      </w:pPr>
      <w:r>
        <w:rPr>
          <w:rFonts w:hint="eastAsia"/>
        </w:rPr>
        <w:t>甲胄鱼的研究意义</w:t>
      </w:r>
    </w:p>
    <w:p w14:paraId="23AF080F" w14:textId="77777777" w:rsidR="00A90525" w:rsidRDefault="00A90525">
      <w:pPr>
        <w:rPr>
          <w:rFonts w:hint="eastAsia"/>
        </w:rPr>
      </w:pPr>
      <w:r>
        <w:rPr>
          <w:rFonts w:hint="eastAsia"/>
        </w:rPr>
        <w:t>对于古生物学而言，甲胄鱼不仅是了解地球生命历史的重要窗口，还为研究脊椎动物早期进化提供了不可或缺的线索。通过对甲胄鱼的研究，科学家们可以更好地理解从无颌到有颌转变的关键步骤，以及这种转变如何影响了后来出现的所有脊椎动物的形态和功能。甲胄鱼的存在也提醒我们，自然界中的每一个物种都有其独特之处，即使是在最不可思议的地方也能发现生命的奇迹。</w:t>
      </w:r>
    </w:p>
    <w:p w14:paraId="5FFBC3F2" w14:textId="77777777" w:rsidR="00A90525" w:rsidRDefault="00A90525">
      <w:pPr>
        <w:rPr>
          <w:rFonts w:hint="eastAsia"/>
        </w:rPr>
      </w:pPr>
    </w:p>
    <w:p w14:paraId="00487266" w14:textId="77777777" w:rsidR="00A90525" w:rsidRDefault="00A9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8E946" w14:textId="5898FDAB" w:rsidR="00330AA9" w:rsidRDefault="00330AA9"/>
    <w:sectPr w:rsidR="0033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A9"/>
    <w:rsid w:val="00330AA9"/>
    <w:rsid w:val="00A74126"/>
    <w:rsid w:val="00A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2A337-7248-4067-A0E6-06CE5123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