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09A0" w14:textId="77777777" w:rsidR="00B40AA2" w:rsidRDefault="00B40AA2">
      <w:pPr>
        <w:rPr>
          <w:rFonts w:hint="eastAsia"/>
        </w:rPr>
      </w:pPr>
      <w:r>
        <w:rPr>
          <w:rFonts w:hint="eastAsia"/>
        </w:rPr>
        <w:t>晃动的晃的拼音：huàng</w:t>
      </w:r>
    </w:p>
    <w:p w14:paraId="5B845454" w14:textId="77777777" w:rsidR="00B40AA2" w:rsidRDefault="00B40AA2">
      <w:pPr>
        <w:rPr>
          <w:rFonts w:hint="eastAsia"/>
        </w:rPr>
      </w:pPr>
      <w:r>
        <w:rPr>
          <w:rFonts w:hint="eastAsia"/>
        </w:rPr>
        <w:t>“晃”的拼音是 huàng，这个字在中文里有着丰富的含义和用法。它既能作为名词也能作为动词使用，在不同的语境中传达出不同的意思。“晃”作为一个动词，描绘了一种不稳定的运动状态，例如物体因外力而发生的摇摆或摆动，或者光亮闪烁不定的样子。</w:t>
      </w:r>
    </w:p>
    <w:p w14:paraId="74BC6364" w14:textId="77777777" w:rsidR="00B40AA2" w:rsidRDefault="00B40AA2">
      <w:pPr>
        <w:rPr>
          <w:rFonts w:hint="eastAsia"/>
        </w:rPr>
      </w:pPr>
    </w:p>
    <w:p w14:paraId="317BAAC8" w14:textId="77777777" w:rsidR="00B40AA2" w:rsidRDefault="00B40A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0BAC7" w14:textId="77777777" w:rsidR="00B40AA2" w:rsidRDefault="00B40AA2">
      <w:pPr>
        <w:rPr>
          <w:rFonts w:hint="eastAsia"/>
        </w:rPr>
      </w:pPr>
      <w:r>
        <w:rPr>
          <w:rFonts w:hint="eastAsia"/>
        </w:rPr>
        <w:t>晃的历史与演变</w:t>
      </w:r>
    </w:p>
    <w:p w14:paraId="3C800482" w14:textId="77777777" w:rsidR="00B40AA2" w:rsidRDefault="00B40AA2">
      <w:pPr>
        <w:rPr>
          <w:rFonts w:hint="eastAsia"/>
        </w:rPr>
      </w:pPr>
      <w:r>
        <w:rPr>
          <w:rFonts w:hint="eastAsia"/>
        </w:rPr>
        <w:t>从历史的角度看，“晃”字最早见于商代的甲骨文，其形状像一只手拿着树枝摇动的形象，后来逐渐演变成今天的写法。随着汉字的发展，“晃”字的意义也得到了扩展，不仅仅局限于物理上的摇动，还可以用来形容时间过得很快，如“一晃就过去了”，表达一种时光飞逝的感觉。</w:t>
      </w:r>
    </w:p>
    <w:p w14:paraId="41B844CA" w14:textId="77777777" w:rsidR="00B40AA2" w:rsidRDefault="00B40AA2">
      <w:pPr>
        <w:rPr>
          <w:rFonts w:hint="eastAsia"/>
        </w:rPr>
      </w:pPr>
    </w:p>
    <w:p w14:paraId="3DEDBDE4" w14:textId="77777777" w:rsidR="00B40AA2" w:rsidRDefault="00B40A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3AA26" w14:textId="77777777" w:rsidR="00B40AA2" w:rsidRDefault="00B40AA2">
      <w:pPr>
        <w:rPr>
          <w:rFonts w:hint="eastAsia"/>
        </w:rPr>
      </w:pPr>
      <w:r>
        <w:rPr>
          <w:rFonts w:hint="eastAsia"/>
        </w:rPr>
        <w:t>晃在日常生活中的应用</w:t>
      </w:r>
    </w:p>
    <w:p w14:paraId="5D4EC8F4" w14:textId="77777777" w:rsidR="00B40AA2" w:rsidRDefault="00B40AA2">
      <w:pPr>
        <w:rPr>
          <w:rFonts w:hint="eastAsia"/>
        </w:rPr>
      </w:pPr>
      <w:r>
        <w:rPr>
          <w:rFonts w:hint="eastAsia"/>
        </w:rPr>
        <w:t>在日常生活中，“晃”这个词频繁出现。比如当我们说“灯光在风中晃动”时，我们描述的是灯光由于外界因素（如风）的影响而产生的不稳定变化。人们还会用“晃”来形容人在走路时不稳的状态，如“他醉得东倒西歪，脚步都开始晃了”。这不仅体现了汉语的生动性，也反映了语言如何紧密地与我们的生活经验相联系。</w:t>
      </w:r>
    </w:p>
    <w:p w14:paraId="77519ED8" w14:textId="77777777" w:rsidR="00B40AA2" w:rsidRDefault="00B40AA2">
      <w:pPr>
        <w:rPr>
          <w:rFonts w:hint="eastAsia"/>
        </w:rPr>
      </w:pPr>
    </w:p>
    <w:p w14:paraId="06069234" w14:textId="77777777" w:rsidR="00B40AA2" w:rsidRDefault="00B40A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37B54" w14:textId="77777777" w:rsidR="00B40AA2" w:rsidRDefault="00B40AA2">
      <w:pPr>
        <w:rPr>
          <w:rFonts w:hint="eastAsia"/>
        </w:rPr>
      </w:pPr>
      <w:r>
        <w:rPr>
          <w:rFonts w:hint="eastAsia"/>
        </w:rPr>
        <w:t>文学作品中的晃</w:t>
      </w:r>
    </w:p>
    <w:p w14:paraId="1B09959A" w14:textId="77777777" w:rsidR="00B40AA2" w:rsidRDefault="00B40AA2">
      <w:pPr>
        <w:rPr>
          <w:rFonts w:hint="eastAsia"/>
        </w:rPr>
      </w:pPr>
      <w:r>
        <w:rPr>
          <w:rFonts w:hint="eastAsia"/>
        </w:rPr>
        <w:t>在文学作品中，“晃”被作家们赋予了更多的象征意义。它可以用来营造紧张或不安的氛围，也可以是人物内心波动的外部表现。例如，小说中的人物可能会因为突然的消息而“心神晃荡”，这里的“晃”不再仅仅是物理现象，而是情感和心理状态的一种隐喻。</w:t>
      </w:r>
    </w:p>
    <w:p w14:paraId="41B6EBAE" w14:textId="77777777" w:rsidR="00B40AA2" w:rsidRDefault="00B40AA2">
      <w:pPr>
        <w:rPr>
          <w:rFonts w:hint="eastAsia"/>
        </w:rPr>
      </w:pPr>
    </w:p>
    <w:p w14:paraId="36D4F389" w14:textId="77777777" w:rsidR="00B40AA2" w:rsidRDefault="00B40A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D81D7" w14:textId="77777777" w:rsidR="00B40AA2" w:rsidRDefault="00B40AA2">
      <w:pPr>
        <w:rPr>
          <w:rFonts w:hint="eastAsia"/>
        </w:rPr>
      </w:pPr>
      <w:r>
        <w:rPr>
          <w:rFonts w:hint="eastAsia"/>
        </w:rPr>
        <w:t>晃的文化意涵</w:t>
      </w:r>
    </w:p>
    <w:p w14:paraId="47FF3AF6" w14:textId="77777777" w:rsidR="00B40AA2" w:rsidRDefault="00B40AA2">
      <w:pPr>
        <w:rPr>
          <w:rFonts w:hint="eastAsia"/>
        </w:rPr>
      </w:pPr>
      <w:r>
        <w:rPr>
          <w:rFonts w:hint="eastAsia"/>
        </w:rPr>
        <w:t>在中国文化中，“晃”还承载着一定的哲学思考。它提醒人们万物皆有变动，世间没有永恒不变的事物。这种对变动的理解，与中国传统哲学中关于变化的思想相呼应，如《易经》所强调的变化之道。“晃”因此也成为了一种提醒，让人们更加珍视稳定和谐的生活，同时也要具备适应变化的能力。</w:t>
      </w:r>
    </w:p>
    <w:p w14:paraId="1950DEBF" w14:textId="77777777" w:rsidR="00B40AA2" w:rsidRDefault="00B40AA2">
      <w:pPr>
        <w:rPr>
          <w:rFonts w:hint="eastAsia"/>
        </w:rPr>
      </w:pPr>
    </w:p>
    <w:p w14:paraId="53D4D008" w14:textId="77777777" w:rsidR="00B40AA2" w:rsidRDefault="00B40A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CB56E" w14:textId="77777777" w:rsidR="00B40AA2" w:rsidRDefault="00B40AA2">
      <w:pPr>
        <w:rPr>
          <w:rFonts w:hint="eastAsia"/>
        </w:rPr>
      </w:pPr>
      <w:r>
        <w:rPr>
          <w:rFonts w:hint="eastAsia"/>
        </w:rPr>
        <w:t>最后的总结</w:t>
      </w:r>
    </w:p>
    <w:p w14:paraId="0923C27B" w14:textId="77777777" w:rsidR="00B40AA2" w:rsidRDefault="00B40AA2">
      <w:pPr>
        <w:rPr>
          <w:rFonts w:hint="eastAsia"/>
        </w:rPr>
      </w:pPr>
      <w:r>
        <w:rPr>
          <w:rFonts w:hint="eastAsia"/>
        </w:rPr>
        <w:t>“晃”的拼音为 huàng，它不仅仅是一个简单的汉字，更是一个连接过去与现在、物质世界与精神世界的桥梁。通过理解“晃”的多层含义，我们可以更好地领略汉语的魅力以及中国文化背后的深邃思想。</w:t>
      </w:r>
    </w:p>
    <w:p w14:paraId="667C39E6" w14:textId="77777777" w:rsidR="00B40AA2" w:rsidRDefault="00B40AA2">
      <w:pPr>
        <w:rPr>
          <w:rFonts w:hint="eastAsia"/>
        </w:rPr>
      </w:pPr>
    </w:p>
    <w:p w14:paraId="3A7C4DFD" w14:textId="77777777" w:rsidR="00B40AA2" w:rsidRDefault="00B40A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6E328" w14:textId="46C624BD" w:rsidR="00640FB0" w:rsidRDefault="00640FB0"/>
    <w:sectPr w:rsidR="00640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B0"/>
    <w:rsid w:val="00640FB0"/>
    <w:rsid w:val="00912881"/>
    <w:rsid w:val="00B4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758EE-54D0-48E1-806A-5EE8CB78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F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F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F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F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F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F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F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F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F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F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F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F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F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F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F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F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