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3579" w14:textId="77777777" w:rsidR="00E95525" w:rsidRDefault="00E95525">
      <w:pPr>
        <w:rPr>
          <w:rFonts w:hint="eastAsia"/>
        </w:rPr>
      </w:pPr>
      <w:r>
        <w:rPr>
          <w:rFonts w:hint="eastAsia"/>
        </w:rPr>
        <w:t>惠崇春江晚景其二的拼音</w:t>
      </w:r>
    </w:p>
    <w:p w14:paraId="3E8848AB" w14:textId="77777777" w:rsidR="00E95525" w:rsidRDefault="00E95525">
      <w:pPr>
        <w:rPr>
          <w:rFonts w:hint="eastAsia"/>
        </w:rPr>
      </w:pPr>
      <w:r>
        <w:rPr>
          <w:rFonts w:hint="eastAsia"/>
        </w:rPr>
        <w:t>Hui Chong Chun Jiang Wan Jing Qi Er，这是中国宋代著名文人苏轼所作的一首描绘自然风光的诗歌《惠崇春江晚景》中第二部分的拼音。这首诗通过细腻的笔触，生动地勾勒出一幅江南水乡傍晚的美丽画卷，展现了诗人对自然景色的热爱和赞美。</w:t>
      </w:r>
    </w:p>
    <w:p w14:paraId="1CC006BD" w14:textId="77777777" w:rsidR="00E95525" w:rsidRDefault="00E95525">
      <w:pPr>
        <w:rPr>
          <w:rFonts w:hint="eastAsia"/>
        </w:rPr>
      </w:pPr>
    </w:p>
    <w:p w14:paraId="646B6DB7" w14:textId="77777777" w:rsidR="00E95525" w:rsidRDefault="00E955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F44E8" w14:textId="77777777" w:rsidR="00E95525" w:rsidRDefault="00E95525">
      <w:pPr>
        <w:rPr>
          <w:rFonts w:hint="eastAsia"/>
        </w:rPr>
      </w:pPr>
      <w:r>
        <w:rPr>
          <w:rFonts w:hint="eastAsia"/>
        </w:rPr>
        <w:t>诗歌背景与作者简介</w:t>
      </w:r>
    </w:p>
    <w:p w14:paraId="1ADCBD97" w14:textId="77777777" w:rsidR="00E95525" w:rsidRDefault="00E95525">
      <w:pPr>
        <w:rPr>
          <w:rFonts w:hint="eastAsia"/>
        </w:rPr>
      </w:pPr>
      <w:r>
        <w:rPr>
          <w:rFonts w:hint="eastAsia"/>
        </w:rPr>
        <w:t>苏轼（1037－1101），字子瞻，号东坡居士，是北宋时期杰出的文学家、书法家、画家及政治家。他出生于四川眉山的一个书香门第，在科举考试中脱颖而出，成为进士，并在朝廷担任过多种官职。然而，他的仕途并非一帆风顺，多次遭遇贬谪，但这些经历也使得他的文学创作更加丰富多彩。《惠崇春江晚景》正是他在被贬黄州期间所作，表达了他对宁静生活的向往以及对自然美景的独特感悟。</w:t>
      </w:r>
    </w:p>
    <w:p w14:paraId="499C1C64" w14:textId="77777777" w:rsidR="00E95525" w:rsidRDefault="00E95525">
      <w:pPr>
        <w:rPr>
          <w:rFonts w:hint="eastAsia"/>
        </w:rPr>
      </w:pPr>
    </w:p>
    <w:p w14:paraId="08AA60D8" w14:textId="77777777" w:rsidR="00E95525" w:rsidRDefault="00E955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6CB0C" w14:textId="77777777" w:rsidR="00E95525" w:rsidRDefault="00E95525">
      <w:pPr>
        <w:rPr>
          <w:rFonts w:hint="eastAsia"/>
        </w:rPr>
      </w:pPr>
      <w:r>
        <w:rPr>
          <w:rFonts w:hint="eastAsia"/>
        </w:rPr>
        <w:t>诗中的自然之美</w:t>
      </w:r>
    </w:p>
    <w:p w14:paraId="2E830A3B" w14:textId="77777777" w:rsidR="00E95525" w:rsidRDefault="00E95525">
      <w:pPr>
        <w:rPr>
          <w:rFonts w:hint="eastAsia"/>
        </w:rPr>
      </w:pPr>
      <w:r>
        <w:rPr>
          <w:rFonts w:hint="eastAsia"/>
        </w:rPr>
        <w:t>在这首诗里，苏轼用“竹外桃花三两枝，春江水暖鸭先知”等诗句，描述了春天到来时，竹林之外桃花盛开，江面上波光粼粼，鸭群嬉戏于温煦的江水中。此情此景不仅体现了江南地区特有的季节变换之美，更传达出诗人内心深处那份对生活平静美好的追求。“蒌蒿满地芦芽短，正是河豚欲上时”，则进一步以丰富的细节展现了春日里生机勃勃的大自然景象。</w:t>
      </w:r>
    </w:p>
    <w:p w14:paraId="63163B04" w14:textId="77777777" w:rsidR="00E95525" w:rsidRDefault="00E95525">
      <w:pPr>
        <w:rPr>
          <w:rFonts w:hint="eastAsia"/>
        </w:rPr>
      </w:pPr>
    </w:p>
    <w:p w14:paraId="2977A444" w14:textId="77777777" w:rsidR="00E95525" w:rsidRDefault="00E955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98436" w14:textId="77777777" w:rsidR="00E95525" w:rsidRDefault="00E95525">
      <w:pPr>
        <w:rPr>
          <w:rFonts w:hint="eastAsia"/>
        </w:rPr>
      </w:pPr>
      <w:r>
        <w:rPr>
          <w:rFonts w:hint="eastAsia"/>
        </w:rPr>
        <w:t>艺术特色与文化价值</w:t>
      </w:r>
    </w:p>
    <w:p w14:paraId="33BA1722" w14:textId="77777777" w:rsidR="00E95525" w:rsidRDefault="00E95525">
      <w:pPr>
        <w:rPr>
          <w:rFonts w:hint="eastAsia"/>
        </w:rPr>
      </w:pPr>
      <w:r>
        <w:rPr>
          <w:rFonts w:hint="eastAsia"/>
        </w:rPr>
        <w:t>从艺术角度来看，《惠崇春江晚景》以其清新淡雅的语言风格、精妙绝伦的画面感著称。它不仅仅是一首简单的写景诗，更是融合了诗人个人情感与哲理思考的作品。通过对自然景物细致入微的观察描写，反映了宋朝时期人们对于和谐共生生活方式的理想憧憬；也为后世留下了宝贵的文化遗产。每当读者吟诵起这首诗，仿佛都能感受到那股穿越千年的诗意气息扑面而来。</w:t>
      </w:r>
    </w:p>
    <w:p w14:paraId="3FCDAE50" w14:textId="77777777" w:rsidR="00E95525" w:rsidRDefault="00E95525">
      <w:pPr>
        <w:rPr>
          <w:rFonts w:hint="eastAsia"/>
        </w:rPr>
      </w:pPr>
    </w:p>
    <w:p w14:paraId="693FD0D1" w14:textId="77777777" w:rsidR="00E95525" w:rsidRDefault="00E955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4CE15" w14:textId="77777777" w:rsidR="00E95525" w:rsidRDefault="00E95525">
      <w:pPr>
        <w:rPr>
          <w:rFonts w:hint="eastAsia"/>
        </w:rPr>
      </w:pPr>
      <w:r>
        <w:rPr>
          <w:rFonts w:hint="eastAsia"/>
        </w:rPr>
        <w:t>最后的总结</w:t>
      </w:r>
    </w:p>
    <w:p w14:paraId="743D1A97" w14:textId="77777777" w:rsidR="00E95525" w:rsidRDefault="00E95525">
      <w:pPr>
        <w:rPr>
          <w:rFonts w:hint="eastAsia"/>
        </w:rPr>
      </w:pPr>
      <w:r>
        <w:rPr>
          <w:rFonts w:hint="eastAsia"/>
        </w:rPr>
        <w:t>《惠崇春江晚景》不仅是苏轼个人才华横溢的见证，也是中国古代诗歌宝库中一颗璀璨明珠。它以独特的视角捕捉到了平凡事物背后的非凡之美，提醒着我们即便是在最普通不过的日子里也能发现无尽的美好。而“惠崇春江晚景其二”的拼音，作为连接中文世界与全球汉语学习者的桥梁之一，让更多人有机会领略到这首经典之作的魅力所在。</w:t>
      </w:r>
    </w:p>
    <w:p w14:paraId="0606A44D" w14:textId="77777777" w:rsidR="00E95525" w:rsidRDefault="00E95525">
      <w:pPr>
        <w:rPr>
          <w:rFonts w:hint="eastAsia"/>
        </w:rPr>
      </w:pPr>
    </w:p>
    <w:p w14:paraId="0C3C03D2" w14:textId="77777777" w:rsidR="00E95525" w:rsidRDefault="00E955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EE097" w14:textId="47D9DE90" w:rsidR="00742999" w:rsidRDefault="00742999"/>
    <w:sectPr w:rsidR="00742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99"/>
    <w:rsid w:val="00742999"/>
    <w:rsid w:val="00912881"/>
    <w:rsid w:val="00E9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F3B02-6855-4685-8F09-2D0A5E41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9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9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9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9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9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9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9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9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9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9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9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9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9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9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9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9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9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9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9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9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9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9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9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