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2AB7" w14:textId="77777777" w:rsidR="00973E3E" w:rsidRDefault="00973E3E">
      <w:pPr>
        <w:rPr>
          <w:rFonts w:hint="eastAsia"/>
        </w:rPr>
      </w:pPr>
      <w:r>
        <w:rPr>
          <w:rFonts w:hint="eastAsia"/>
        </w:rPr>
        <w:t>己所不欲的拼音：jǐ suǒ bù yù</w:t>
      </w:r>
    </w:p>
    <w:p w14:paraId="6968CE62" w14:textId="77777777" w:rsidR="00973E3E" w:rsidRDefault="00973E3E">
      <w:pPr>
        <w:rPr>
          <w:rFonts w:hint="eastAsia"/>
        </w:rPr>
      </w:pPr>
      <w:r>
        <w:rPr>
          <w:rFonts w:hint="eastAsia"/>
        </w:rPr>
        <w:t>“己所不欲，勿施于人”是一句流传广泛的中国古语，出自《论语》，是孔子及其后学所倡导的重要道德原则之一。这句话以简练而深刻的方式表达了对他人尊重和同理心的重要性，意即自己不愿意的事情，不要强加给别人。这不仅是处理人际关系的基本准则，也是构建和谐社会的重要思想基础。</w:t>
      </w:r>
    </w:p>
    <w:p w14:paraId="630D3E9B" w14:textId="77777777" w:rsidR="00973E3E" w:rsidRDefault="00973E3E">
      <w:pPr>
        <w:rPr>
          <w:rFonts w:hint="eastAsia"/>
        </w:rPr>
      </w:pPr>
    </w:p>
    <w:p w14:paraId="213D2AE0" w14:textId="77777777" w:rsidR="00973E3E" w:rsidRDefault="00973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49EF7" w14:textId="77777777" w:rsidR="00973E3E" w:rsidRDefault="00973E3E">
      <w:pPr>
        <w:rPr>
          <w:rFonts w:hint="eastAsia"/>
        </w:rPr>
      </w:pPr>
      <w:r>
        <w:rPr>
          <w:rFonts w:hint="eastAsia"/>
        </w:rPr>
        <w:t>含义与解读</w:t>
      </w:r>
    </w:p>
    <w:p w14:paraId="0556627F" w14:textId="77777777" w:rsidR="00973E3E" w:rsidRDefault="00973E3E">
      <w:pPr>
        <w:rPr>
          <w:rFonts w:hint="eastAsia"/>
        </w:rPr>
      </w:pPr>
      <w:r>
        <w:rPr>
          <w:rFonts w:hint="eastAsia"/>
        </w:rPr>
        <w:t>“己所不欲，勿施于人”的含义在于强调人们应该站在他人的角度思考问题，设身处地为别人着想。在日常生活中，每个人都有自己的喜好、厌恶以及价值观，当我们在行动或决策时考虑到这些因素，并避免将自己不喜欢或认为不公平的事物施加给他人，便是践行了这一古老的智慧。这种观念不仅适用于个人间的交往，同样也适用于群体之间的互动和社会政策的制定。</w:t>
      </w:r>
    </w:p>
    <w:p w14:paraId="4146B1F3" w14:textId="77777777" w:rsidR="00973E3E" w:rsidRDefault="00973E3E">
      <w:pPr>
        <w:rPr>
          <w:rFonts w:hint="eastAsia"/>
        </w:rPr>
      </w:pPr>
    </w:p>
    <w:p w14:paraId="499C5BD5" w14:textId="77777777" w:rsidR="00973E3E" w:rsidRDefault="00973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131BD" w14:textId="77777777" w:rsidR="00973E3E" w:rsidRDefault="00973E3E">
      <w:pPr>
        <w:rPr>
          <w:rFonts w:hint="eastAsia"/>
        </w:rPr>
      </w:pPr>
      <w:r>
        <w:rPr>
          <w:rFonts w:hint="eastAsia"/>
        </w:rPr>
        <w:t>历史渊源与发展</w:t>
      </w:r>
    </w:p>
    <w:p w14:paraId="39A02DAC" w14:textId="77777777" w:rsidR="00973E3E" w:rsidRDefault="00973E3E">
      <w:pPr>
        <w:rPr>
          <w:rFonts w:hint="eastAsia"/>
        </w:rPr>
      </w:pPr>
      <w:r>
        <w:rPr>
          <w:rFonts w:hint="eastAsia"/>
        </w:rPr>
        <w:t>早在两千多年前，孔子就提出了这样的伦理观念，它成为了儒家思想体系中一个核心部分，并且随着时间的发展不断被丰富和发展。在中国历史上，许多仁人志士都以此作为行为准则，在面对国家大事或是人际纷争时，他们总是先考虑是否符合“己所不欲，勿施于人”的标准。到了现代社会，“己所不欲，勿施于人”依然是指导我们为人处世的一盏明灯。</w:t>
      </w:r>
    </w:p>
    <w:p w14:paraId="457946DC" w14:textId="77777777" w:rsidR="00973E3E" w:rsidRDefault="00973E3E">
      <w:pPr>
        <w:rPr>
          <w:rFonts w:hint="eastAsia"/>
        </w:rPr>
      </w:pPr>
    </w:p>
    <w:p w14:paraId="18811915" w14:textId="77777777" w:rsidR="00973E3E" w:rsidRDefault="00973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15271" w14:textId="77777777" w:rsidR="00973E3E" w:rsidRDefault="00973E3E">
      <w:pPr>
        <w:rPr>
          <w:rFonts w:hint="eastAsia"/>
        </w:rPr>
      </w:pPr>
      <w:r>
        <w:rPr>
          <w:rFonts w:hint="eastAsia"/>
        </w:rPr>
        <w:t>现实意义与应用</w:t>
      </w:r>
    </w:p>
    <w:p w14:paraId="02682A91" w14:textId="77777777" w:rsidR="00973E3E" w:rsidRDefault="00973E3E">
      <w:pPr>
        <w:rPr>
          <w:rFonts w:hint="eastAsia"/>
        </w:rPr>
      </w:pPr>
      <w:r>
        <w:rPr>
          <w:rFonts w:hint="eastAsia"/>
        </w:rPr>
        <w:t>在全球化日益加深的今天，“己所不欲，勿施于人”的理念更显其普世价值。无论是国际关系还是跨文化交流，理解和尊重差异都是建立良好沟通的前提条件。当我们能够真正做到换位思考，理解并包容不同的观点和文化背景时，就能更好地促进不同民族、国家之间的友谊与合作。在企业管理、教育领域等方面，“己所不欲，勿施于人”也有着广泛的应用空间，它提醒领导者和教育工作者要重视员工和学生的感受，营造更加人性化的工作和学习环境。</w:t>
      </w:r>
    </w:p>
    <w:p w14:paraId="350C8A53" w14:textId="77777777" w:rsidR="00973E3E" w:rsidRDefault="00973E3E">
      <w:pPr>
        <w:rPr>
          <w:rFonts w:hint="eastAsia"/>
        </w:rPr>
      </w:pPr>
    </w:p>
    <w:p w14:paraId="113814DD" w14:textId="77777777" w:rsidR="00973E3E" w:rsidRDefault="00973E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E8856" w14:textId="77777777" w:rsidR="00973E3E" w:rsidRDefault="00973E3E">
      <w:pPr>
        <w:rPr>
          <w:rFonts w:hint="eastAsia"/>
        </w:rPr>
      </w:pPr>
      <w:r>
        <w:rPr>
          <w:rFonts w:hint="eastAsia"/>
        </w:rPr>
        <w:t>最后的总结</w:t>
      </w:r>
    </w:p>
    <w:p w14:paraId="64815C43" w14:textId="77777777" w:rsidR="00973E3E" w:rsidRDefault="00973E3E">
      <w:pPr>
        <w:rPr>
          <w:rFonts w:hint="eastAsia"/>
        </w:rPr>
      </w:pPr>
      <w:r>
        <w:rPr>
          <w:rFonts w:hint="eastAsia"/>
        </w:rPr>
        <w:t>“己所不欲，勿施于人”作为一种古老而永恒的人生哲学，至今仍然闪耀着智慧之光。它教会我们要学会站在对方的角度看问题，培养同情心和责任感；同时也要勇于自我反省，不断完善自身品德修养。在这个瞬息万变的世界里，让我们共同传承这份珍贵的文化遗产，用实际行动去诠释“己所不欲，勿施于人”的真谛，为创造一个更加美好的世界贡献一份力量。</w:t>
      </w:r>
    </w:p>
    <w:p w14:paraId="69DBC24C" w14:textId="77777777" w:rsidR="00973E3E" w:rsidRDefault="00973E3E">
      <w:pPr>
        <w:rPr>
          <w:rFonts w:hint="eastAsia"/>
        </w:rPr>
      </w:pPr>
    </w:p>
    <w:p w14:paraId="2B992512" w14:textId="77777777" w:rsidR="00973E3E" w:rsidRDefault="00973E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9BD14" w14:textId="2EB9DE7D" w:rsidR="00DF0DCE" w:rsidRDefault="00DF0DCE"/>
    <w:sectPr w:rsidR="00DF0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CE"/>
    <w:rsid w:val="007B51D0"/>
    <w:rsid w:val="00973E3E"/>
    <w:rsid w:val="00D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626CD-216E-4FAB-8523-A9DE16BA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