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7A8C" w14:textId="77777777" w:rsidR="00000B92" w:rsidRDefault="00000B92">
      <w:pPr>
        <w:rPr>
          <w:rFonts w:hint="eastAsia"/>
        </w:rPr>
      </w:pPr>
      <w:r>
        <w:rPr>
          <w:rFonts w:hint="eastAsia"/>
        </w:rPr>
        <w:t>后稷 jiào mín jià sè</w:t>
      </w:r>
    </w:p>
    <w:p w14:paraId="76778229" w14:textId="77777777" w:rsidR="00000B92" w:rsidRDefault="00000B92">
      <w:pPr>
        <w:rPr>
          <w:rFonts w:hint="eastAsia"/>
        </w:rPr>
      </w:pPr>
      <w:r>
        <w:rPr>
          <w:rFonts w:hint="eastAsia"/>
        </w:rPr>
        <w:t>在中国古代传说中，后稷被视为农业之神，是华夏民族农耕文化的奠基者之一。他的故事被记载于《史记》等古籍之中。后稷的出现标志着中国从狩猎采集社会向农耕文明转变的重要阶段。作为炎帝神农氏的后代，他不仅教会了人们如何种植五谷，还推广了适合不同土地和气候条件下的农作物，为早期中国的粮食安全和社会稳定做出了不可磨灭的贡献。</w:t>
      </w:r>
    </w:p>
    <w:p w14:paraId="01F0DAD6" w14:textId="77777777" w:rsidR="00000B92" w:rsidRDefault="00000B92">
      <w:pPr>
        <w:rPr>
          <w:rFonts w:hint="eastAsia"/>
        </w:rPr>
      </w:pPr>
    </w:p>
    <w:p w14:paraId="1AD525D8" w14:textId="77777777" w:rsidR="00000B92" w:rsidRDefault="00000B92">
      <w:pPr>
        <w:rPr>
          <w:rFonts w:hint="eastAsia"/>
        </w:rPr>
      </w:pPr>
      <w:r>
        <w:rPr>
          <w:rFonts w:hint="eastAsia"/>
        </w:rPr>
        <w:t xml:space="preserve"> </w:t>
      </w:r>
    </w:p>
    <w:p w14:paraId="3314D759" w14:textId="77777777" w:rsidR="00000B92" w:rsidRDefault="00000B92">
      <w:pPr>
        <w:rPr>
          <w:rFonts w:hint="eastAsia"/>
        </w:rPr>
      </w:pPr>
      <w:r>
        <w:rPr>
          <w:rFonts w:hint="eastAsia"/>
        </w:rPr>
        <w:t>起源与传说</w:t>
      </w:r>
    </w:p>
    <w:p w14:paraId="2CF1EDE9" w14:textId="77777777" w:rsidR="00000B92" w:rsidRDefault="00000B92">
      <w:pPr>
        <w:rPr>
          <w:rFonts w:hint="eastAsia"/>
        </w:rPr>
      </w:pPr>
      <w:r>
        <w:rPr>
          <w:rFonts w:hint="eastAsia"/>
        </w:rPr>
        <w:t>根据传统说法，后稷生活在大约四千多年前的新石器时代晚期至青铜器时代的过渡时期。当时的人们主要依赖自然环境提供的资源生存，但随着人口增长，这种生活方式逐渐难以满足需求。在这样的背景下，后稷应运而生。据说他是姜嫄的儿子，在出生时就显示出非凡的能力，能够理解鸟语，并且对植物有着特殊的感知力。这些天赋帮助他在后来教导民众从事农业生产的过程中发挥了重要作用。</w:t>
      </w:r>
    </w:p>
    <w:p w14:paraId="4AD41759" w14:textId="77777777" w:rsidR="00000B92" w:rsidRDefault="00000B92">
      <w:pPr>
        <w:rPr>
          <w:rFonts w:hint="eastAsia"/>
        </w:rPr>
      </w:pPr>
    </w:p>
    <w:p w14:paraId="5717F30F" w14:textId="77777777" w:rsidR="00000B92" w:rsidRDefault="00000B92">
      <w:pPr>
        <w:rPr>
          <w:rFonts w:hint="eastAsia"/>
        </w:rPr>
      </w:pPr>
      <w:r>
        <w:rPr>
          <w:rFonts w:hint="eastAsia"/>
        </w:rPr>
        <w:t xml:space="preserve"> </w:t>
      </w:r>
    </w:p>
    <w:p w14:paraId="0AC6A553" w14:textId="77777777" w:rsidR="00000B92" w:rsidRDefault="00000B92">
      <w:pPr>
        <w:rPr>
          <w:rFonts w:hint="eastAsia"/>
        </w:rPr>
      </w:pPr>
      <w:r>
        <w:rPr>
          <w:rFonts w:hint="eastAsia"/>
        </w:rPr>
        <w:t>教民稼穑的意义</w:t>
      </w:r>
    </w:p>
    <w:p w14:paraId="1069B958" w14:textId="77777777" w:rsidR="00000B92" w:rsidRDefault="00000B92">
      <w:pPr>
        <w:rPr>
          <w:rFonts w:hint="eastAsia"/>
        </w:rPr>
      </w:pPr>
      <w:r>
        <w:rPr>
          <w:rFonts w:hint="eastAsia"/>
        </w:rPr>
        <w:t>“稼”指的是播种，“穑”则指收割。后稷教民稼穑意味着传授给百姓种植和收获庄稼的知识和技术。这一过程不仅仅是简单的技术指导，更是一种文化传承和社会组织形式的变革。通过这种方式，人们学会了按照季节规律安排生产活动，合理利用土地资源，提高作物产量。也促进了定居生活的形成和发展，进而推动了村落、城镇乃至国家的建立。可以说，没有后稷及其所代表的农耕革命，就没有后来高度发达的中华文明。</w:t>
      </w:r>
    </w:p>
    <w:p w14:paraId="41B7CBA1" w14:textId="77777777" w:rsidR="00000B92" w:rsidRDefault="00000B92">
      <w:pPr>
        <w:rPr>
          <w:rFonts w:hint="eastAsia"/>
        </w:rPr>
      </w:pPr>
    </w:p>
    <w:p w14:paraId="362A6229" w14:textId="77777777" w:rsidR="00000B92" w:rsidRDefault="00000B92">
      <w:pPr>
        <w:rPr>
          <w:rFonts w:hint="eastAsia"/>
        </w:rPr>
      </w:pPr>
      <w:r>
        <w:rPr>
          <w:rFonts w:hint="eastAsia"/>
        </w:rPr>
        <w:t xml:space="preserve"> </w:t>
      </w:r>
    </w:p>
    <w:p w14:paraId="2FBAF49F" w14:textId="77777777" w:rsidR="00000B92" w:rsidRDefault="00000B92">
      <w:pPr>
        <w:rPr>
          <w:rFonts w:hint="eastAsia"/>
        </w:rPr>
      </w:pPr>
      <w:r>
        <w:rPr>
          <w:rFonts w:hint="eastAsia"/>
        </w:rPr>
        <w:t>对后世的影响</w:t>
      </w:r>
    </w:p>
    <w:p w14:paraId="732141BA" w14:textId="77777777" w:rsidR="00000B92" w:rsidRDefault="00000B92">
      <w:pPr>
        <w:rPr>
          <w:rFonts w:hint="eastAsia"/>
        </w:rPr>
      </w:pPr>
      <w:r>
        <w:rPr>
          <w:rFonts w:hint="eastAsia"/>
        </w:rPr>
        <w:t>后稷的影响远远超出了他所处的时代。直到今天，中国人仍然保留着许多与农业相关的节日和习俗，如春节前夕的祭灶、清明节扫墓植树等，这些都是对祖先智慧和辛勤劳动的纪念。后稷的精神也在现代农业科技发展中得到了延续。例如，袁隆平院士研发杂交水稻，大幅度提升了粮食生产能力；还有无数科研工作者致力于改良土壤、防治病虫害等方面的研究工作，都是在继承和发展后稷开创的传统。因此，可以说后稷不仅是历史人物，更是中华民族不懈追求进步和发展的一个象征。</w:t>
      </w:r>
    </w:p>
    <w:p w14:paraId="7ADA8DD0" w14:textId="77777777" w:rsidR="00000B92" w:rsidRDefault="00000B92">
      <w:pPr>
        <w:rPr>
          <w:rFonts w:hint="eastAsia"/>
        </w:rPr>
      </w:pPr>
    </w:p>
    <w:p w14:paraId="0907BF06" w14:textId="77777777" w:rsidR="00000B92" w:rsidRDefault="00000B92">
      <w:pPr>
        <w:rPr>
          <w:rFonts w:hint="eastAsia"/>
        </w:rPr>
      </w:pPr>
      <w:r>
        <w:rPr>
          <w:rFonts w:hint="eastAsia"/>
        </w:rPr>
        <w:t xml:space="preserve"> </w:t>
      </w:r>
    </w:p>
    <w:p w14:paraId="43912E74" w14:textId="77777777" w:rsidR="00000B92" w:rsidRDefault="00000B92">
      <w:pPr>
        <w:rPr>
          <w:rFonts w:hint="eastAsia"/>
        </w:rPr>
      </w:pPr>
      <w:r>
        <w:rPr>
          <w:rFonts w:hint="eastAsia"/>
        </w:rPr>
        <w:t>最后的总结</w:t>
      </w:r>
    </w:p>
    <w:p w14:paraId="007B5501" w14:textId="77777777" w:rsidR="00000B92" w:rsidRDefault="00000B92">
      <w:pPr>
        <w:rPr>
          <w:rFonts w:hint="eastAsia"/>
        </w:rPr>
      </w:pPr>
      <w:r>
        <w:rPr>
          <w:rFonts w:hint="eastAsia"/>
        </w:rPr>
        <w:t>回顾后稷教民稼穑的历史，我们不仅可以了解到中国古代农业发展的起点，更能从中感受到先辈们的聪明才智和坚韧不拔的精神。正是有了像后稷这样的人物，才使得中华文明能够在世界历史上占据重要地位。当我们享受着现代农业带来的便利时，也不应该忘记那些曾经为改善人类生活条件付出努力的伟大先驱们。</w:t>
      </w:r>
    </w:p>
    <w:p w14:paraId="3256A840" w14:textId="77777777" w:rsidR="00000B92" w:rsidRDefault="00000B92">
      <w:pPr>
        <w:rPr>
          <w:rFonts w:hint="eastAsia"/>
        </w:rPr>
      </w:pPr>
    </w:p>
    <w:p w14:paraId="1F726491" w14:textId="77777777" w:rsidR="00000B92" w:rsidRDefault="00000B92">
      <w:pPr>
        <w:rPr>
          <w:rFonts w:hint="eastAsia"/>
        </w:rPr>
      </w:pPr>
      <w:r>
        <w:rPr>
          <w:rFonts w:hint="eastAsia"/>
        </w:rPr>
        <w:t>本文是由每日作文网(2345lzwz.com)为大家创作</w:t>
      </w:r>
    </w:p>
    <w:p w14:paraId="008A0C2A" w14:textId="41817BAD" w:rsidR="00192FA1" w:rsidRDefault="00192FA1"/>
    <w:sectPr w:rsidR="00192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A1"/>
    <w:rsid w:val="00000B92"/>
    <w:rsid w:val="0013052C"/>
    <w:rsid w:val="0019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456E2-9774-446C-9B5E-625CBC15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FA1"/>
    <w:rPr>
      <w:rFonts w:cstheme="majorBidi"/>
      <w:color w:val="2F5496" w:themeColor="accent1" w:themeShade="BF"/>
      <w:sz w:val="28"/>
      <w:szCs w:val="28"/>
    </w:rPr>
  </w:style>
  <w:style w:type="character" w:customStyle="1" w:styleId="50">
    <w:name w:val="标题 5 字符"/>
    <w:basedOn w:val="a0"/>
    <w:link w:val="5"/>
    <w:uiPriority w:val="9"/>
    <w:semiHidden/>
    <w:rsid w:val="00192FA1"/>
    <w:rPr>
      <w:rFonts w:cstheme="majorBidi"/>
      <w:color w:val="2F5496" w:themeColor="accent1" w:themeShade="BF"/>
      <w:sz w:val="24"/>
    </w:rPr>
  </w:style>
  <w:style w:type="character" w:customStyle="1" w:styleId="60">
    <w:name w:val="标题 6 字符"/>
    <w:basedOn w:val="a0"/>
    <w:link w:val="6"/>
    <w:uiPriority w:val="9"/>
    <w:semiHidden/>
    <w:rsid w:val="00192FA1"/>
    <w:rPr>
      <w:rFonts w:cstheme="majorBidi"/>
      <w:b/>
      <w:bCs/>
      <w:color w:val="2F5496" w:themeColor="accent1" w:themeShade="BF"/>
    </w:rPr>
  </w:style>
  <w:style w:type="character" w:customStyle="1" w:styleId="70">
    <w:name w:val="标题 7 字符"/>
    <w:basedOn w:val="a0"/>
    <w:link w:val="7"/>
    <w:uiPriority w:val="9"/>
    <w:semiHidden/>
    <w:rsid w:val="00192FA1"/>
    <w:rPr>
      <w:rFonts w:cstheme="majorBidi"/>
      <w:b/>
      <w:bCs/>
      <w:color w:val="595959" w:themeColor="text1" w:themeTint="A6"/>
    </w:rPr>
  </w:style>
  <w:style w:type="character" w:customStyle="1" w:styleId="80">
    <w:name w:val="标题 8 字符"/>
    <w:basedOn w:val="a0"/>
    <w:link w:val="8"/>
    <w:uiPriority w:val="9"/>
    <w:semiHidden/>
    <w:rsid w:val="00192FA1"/>
    <w:rPr>
      <w:rFonts w:cstheme="majorBidi"/>
      <w:color w:val="595959" w:themeColor="text1" w:themeTint="A6"/>
    </w:rPr>
  </w:style>
  <w:style w:type="character" w:customStyle="1" w:styleId="90">
    <w:name w:val="标题 9 字符"/>
    <w:basedOn w:val="a0"/>
    <w:link w:val="9"/>
    <w:uiPriority w:val="9"/>
    <w:semiHidden/>
    <w:rsid w:val="00192FA1"/>
    <w:rPr>
      <w:rFonts w:eastAsiaTheme="majorEastAsia" w:cstheme="majorBidi"/>
      <w:color w:val="595959" w:themeColor="text1" w:themeTint="A6"/>
    </w:rPr>
  </w:style>
  <w:style w:type="paragraph" w:styleId="a3">
    <w:name w:val="Title"/>
    <w:basedOn w:val="a"/>
    <w:next w:val="a"/>
    <w:link w:val="a4"/>
    <w:uiPriority w:val="10"/>
    <w:qFormat/>
    <w:rsid w:val="00192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FA1"/>
    <w:pPr>
      <w:spacing w:before="160"/>
      <w:jc w:val="center"/>
    </w:pPr>
    <w:rPr>
      <w:i/>
      <w:iCs/>
      <w:color w:val="404040" w:themeColor="text1" w:themeTint="BF"/>
    </w:rPr>
  </w:style>
  <w:style w:type="character" w:customStyle="1" w:styleId="a8">
    <w:name w:val="引用 字符"/>
    <w:basedOn w:val="a0"/>
    <w:link w:val="a7"/>
    <w:uiPriority w:val="29"/>
    <w:rsid w:val="00192FA1"/>
    <w:rPr>
      <w:i/>
      <w:iCs/>
      <w:color w:val="404040" w:themeColor="text1" w:themeTint="BF"/>
    </w:rPr>
  </w:style>
  <w:style w:type="paragraph" w:styleId="a9">
    <w:name w:val="List Paragraph"/>
    <w:basedOn w:val="a"/>
    <w:uiPriority w:val="34"/>
    <w:qFormat/>
    <w:rsid w:val="00192FA1"/>
    <w:pPr>
      <w:ind w:left="720"/>
      <w:contextualSpacing/>
    </w:pPr>
  </w:style>
  <w:style w:type="character" w:styleId="aa">
    <w:name w:val="Intense Emphasis"/>
    <w:basedOn w:val="a0"/>
    <w:uiPriority w:val="21"/>
    <w:qFormat/>
    <w:rsid w:val="00192FA1"/>
    <w:rPr>
      <w:i/>
      <w:iCs/>
      <w:color w:val="2F5496" w:themeColor="accent1" w:themeShade="BF"/>
    </w:rPr>
  </w:style>
  <w:style w:type="paragraph" w:styleId="ab">
    <w:name w:val="Intense Quote"/>
    <w:basedOn w:val="a"/>
    <w:next w:val="a"/>
    <w:link w:val="ac"/>
    <w:uiPriority w:val="30"/>
    <w:qFormat/>
    <w:rsid w:val="0019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FA1"/>
    <w:rPr>
      <w:i/>
      <w:iCs/>
      <w:color w:val="2F5496" w:themeColor="accent1" w:themeShade="BF"/>
    </w:rPr>
  </w:style>
  <w:style w:type="character" w:styleId="ad">
    <w:name w:val="Intense Reference"/>
    <w:basedOn w:val="a0"/>
    <w:uiPriority w:val="32"/>
    <w:qFormat/>
    <w:rsid w:val="00192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