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29EE" w14:textId="77777777" w:rsidR="00D5489C" w:rsidRDefault="00D5489C">
      <w:pPr>
        <w:rPr>
          <w:rFonts w:hint="eastAsia"/>
        </w:rPr>
      </w:pPr>
      <w:r>
        <w:rPr>
          <w:rFonts w:hint="eastAsia"/>
        </w:rPr>
        <w:t>几面的拼音：Jǐ Miàn</w:t>
      </w:r>
    </w:p>
    <w:p w14:paraId="07AAF1DA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7FF7D" w14:textId="77777777" w:rsidR="00D5489C" w:rsidRDefault="00D5489C">
      <w:pPr>
        <w:rPr>
          <w:rFonts w:hint="eastAsia"/>
        </w:rPr>
      </w:pPr>
      <w:r>
        <w:rPr>
          <w:rFonts w:hint="eastAsia"/>
        </w:rPr>
        <w:t>“几面”这个词语在汉语中并不常见，它并非一个标准词汇，因此其拼音也较少为人所知。然而，如果我们尝试拆解“几面”二字，并根据现代汉语拼音系统来标注的话，我们可以得到“jǐ miàn”。在这里，“几”字读作第三声，表示轻微、少量的意思；而“面”则读作第四声，通常用来指物体的一个表面或者方面。</w:t>
      </w:r>
    </w:p>
    <w:p w14:paraId="6CDD8B10" w14:textId="77777777" w:rsidR="00D5489C" w:rsidRDefault="00D5489C">
      <w:pPr>
        <w:rPr>
          <w:rFonts w:hint="eastAsia"/>
        </w:rPr>
      </w:pPr>
    </w:p>
    <w:p w14:paraId="76664744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B0760" w14:textId="77777777" w:rsidR="00D5489C" w:rsidRDefault="00D5489C">
      <w:pPr>
        <w:rPr>
          <w:rFonts w:hint="eastAsia"/>
        </w:rPr>
      </w:pPr>
      <w:r>
        <w:rPr>
          <w:rFonts w:hint="eastAsia"/>
        </w:rPr>
        <w:t>探索几面的文化含义</w:t>
      </w:r>
    </w:p>
    <w:p w14:paraId="4DAD352E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9BEC8" w14:textId="77777777" w:rsidR="00D5489C" w:rsidRDefault="00D5489C">
      <w:pPr>
        <w:rPr>
          <w:rFonts w:hint="eastAsia"/>
        </w:rPr>
      </w:pPr>
      <w:r>
        <w:rPr>
          <w:rFonts w:hint="eastAsia"/>
        </w:rPr>
        <w:t>虽然“几面”不是常用词，但在某些特定的情境下，它可能蕴含着丰富的文化意义。比如，在中国传统文化里，人们常常强调事物的多面性和复杂性，认为任何事情都有多个“面”，即不同的角度和层面。“几面”的概念或许可以被引申为对事物进行多角度观察和理解的一种方式。这种思想鼓励我们不要局限于单一视角，而是要尝试从不同维度去认识世界。</w:t>
      </w:r>
    </w:p>
    <w:p w14:paraId="569A6AC0" w14:textId="77777777" w:rsidR="00D5489C" w:rsidRDefault="00D5489C">
      <w:pPr>
        <w:rPr>
          <w:rFonts w:hint="eastAsia"/>
        </w:rPr>
      </w:pPr>
    </w:p>
    <w:p w14:paraId="3F804B51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45411" w14:textId="77777777" w:rsidR="00D5489C" w:rsidRDefault="00D5489C">
      <w:pPr>
        <w:rPr>
          <w:rFonts w:hint="eastAsia"/>
        </w:rPr>
      </w:pPr>
      <w:r>
        <w:rPr>
          <w:rFonts w:hint="eastAsia"/>
        </w:rPr>
        <w:t>几面在艺术中的体现</w:t>
      </w:r>
    </w:p>
    <w:p w14:paraId="175FC002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92418" w14:textId="77777777" w:rsidR="00D5489C" w:rsidRDefault="00D5489C">
      <w:pPr>
        <w:rPr>
          <w:rFonts w:hint="eastAsia"/>
        </w:rPr>
      </w:pPr>
      <w:r>
        <w:rPr>
          <w:rFonts w:hint="eastAsia"/>
        </w:rPr>
        <w:t>艺术领域是展现“几面”这一理念的理想场所。无论是绘画、雕塑还是建筑，艺术家们都致力于通过作品展示出对象的不同侧面。例如，在立体派画家的作品中，他们打破传统的透视规则，将同一物体的不同视角融合在同一画面内，让观众能够同时看到物体的多个“面”。这样的创作手法不仅挑战了观者的视觉习惯，还促使人们思考如何超越表象去捕捉事物的本质。</w:t>
      </w:r>
    </w:p>
    <w:p w14:paraId="4E4C8C16" w14:textId="77777777" w:rsidR="00D5489C" w:rsidRDefault="00D5489C">
      <w:pPr>
        <w:rPr>
          <w:rFonts w:hint="eastAsia"/>
        </w:rPr>
      </w:pPr>
    </w:p>
    <w:p w14:paraId="46434275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D4F96" w14:textId="77777777" w:rsidR="00D5489C" w:rsidRDefault="00D5489C">
      <w:pPr>
        <w:rPr>
          <w:rFonts w:hint="eastAsia"/>
        </w:rPr>
      </w:pPr>
      <w:r>
        <w:rPr>
          <w:rFonts w:hint="eastAsia"/>
        </w:rPr>
        <w:t>哲学视野下的几面</w:t>
      </w:r>
    </w:p>
    <w:p w14:paraId="44201647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93DE2" w14:textId="77777777" w:rsidR="00D5489C" w:rsidRDefault="00D5489C">
      <w:pPr>
        <w:rPr>
          <w:rFonts w:hint="eastAsia"/>
        </w:rPr>
      </w:pPr>
      <w:r>
        <w:rPr>
          <w:rFonts w:hint="eastAsia"/>
        </w:rPr>
        <w:t>从哲学的角度来看，“几面”可以被视为一种探讨存在本质的方法论。古希腊哲学家赫拉克利特曾说过：“人不能两次踏入同一条河流。”这句话揭示了世间万物都在不断变化之中，每一个瞬间都呈现出新的面貌。因此，当我们谈论一个事物时，实际上是在描述它在某一刻所展现出的“几面”。哲学上的这一观点提醒我们要保持开放的心态，接受并欣赏事物发展的多样性和不确定性。</w:t>
      </w:r>
    </w:p>
    <w:p w14:paraId="7249C335" w14:textId="77777777" w:rsidR="00D5489C" w:rsidRDefault="00D5489C">
      <w:pPr>
        <w:rPr>
          <w:rFonts w:hint="eastAsia"/>
        </w:rPr>
      </w:pPr>
    </w:p>
    <w:p w14:paraId="3C5DF6DF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7899F" w14:textId="77777777" w:rsidR="00D5489C" w:rsidRDefault="00D5489C">
      <w:pPr>
        <w:rPr>
          <w:rFonts w:hint="eastAsia"/>
        </w:rPr>
      </w:pPr>
      <w:r>
        <w:rPr>
          <w:rFonts w:hint="eastAsia"/>
        </w:rPr>
        <w:t>生活中的几面</w:t>
      </w:r>
    </w:p>
    <w:p w14:paraId="74062C53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CF061" w14:textId="77777777" w:rsidR="00D5489C" w:rsidRDefault="00D5489C">
      <w:pPr>
        <w:rPr>
          <w:rFonts w:hint="eastAsia"/>
        </w:rPr>
      </w:pPr>
      <w:r>
        <w:rPr>
          <w:rFonts w:hint="eastAsia"/>
        </w:rPr>
        <w:t>将“几面”的概念应用到日常生活中，可以帮助我们更好地处理人际关系和个人成长的问题。每个人都是一个多面体，拥有不同的性格特点和社会角色。了解并接纳自己和他人的“几面”，有助于建立更加和谐的人际关系。在面对困难和挑战时，如果我们能够从多个角度去分析问题，就更容易找到解决方案。“几面”的思维方式为我们提供了一种全新的视角，使我们的生活变得更加丰富多彩。</w:t>
      </w:r>
    </w:p>
    <w:p w14:paraId="6DBA0732" w14:textId="77777777" w:rsidR="00D5489C" w:rsidRDefault="00D5489C">
      <w:pPr>
        <w:rPr>
          <w:rFonts w:hint="eastAsia"/>
        </w:rPr>
      </w:pPr>
    </w:p>
    <w:p w14:paraId="318CC324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86173" w14:textId="77777777" w:rsidR="00D5489C" w:rsidRDefault="00D5489C">
      <w:pPr>
        <w:rPr>
          <w:rFonts w:hint="eastAsia"/>
        </w:rPr>
      </w:pPr>
      <w:r>
        <w:rPr>
          <w:rFonts w:hint="eastAsia"/>
        </w:rPr>
        <w:t>最后的总结</w:t>
      </w:r>
    </w:p>
    <w:p w14:paraId="1FCC9AE1" w14:textId="77777777" w:rsidR="00D5489C" w:rsidRDefault="00D548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FF081" w14:textId="77777777" w:rsidR="00D5489C" w:rsidRDefault="00D5489C">
      <w:pPr>
        <w:rPr>
          <w:rFonts w:hint="eastAsia"/>
        </w:rPr>
      </w:pPr>
      <w:r>
        <w:rPr>
          <w:rFonts w:hint="eastAsia"/>
        </w:rPr>
        <w:t>尽管“几面”这个词本身并不常见，但其所代表的多元视角的理念却贯穿于文化的各个层面，影响着我们的思维方式和行为模式。通过深入理解和运用“几面”的概念，我们不仅可以更全面地认识周围的世界，还能在这个过程中不断丰富和发展自我。</w:t>
      </w:r>
    </w:p>
    <w:p w14:paraId="6BF4C272" w14:textId="77777777" w:rsidR="00D5489C" w:rsidRDefault="00D5489C">
      <w:pPr>
        <w:rPr>
          <w:rFonts w:hint="eastAsia"/>
        </w:rPr>
      </w:pPr>
    </w:p>
    <w:p w14:paraId="1B7ADC17" w14:textId="77777777" w:rsidR="00D5489C" w:rsidRDefault="00D54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BC0F5" w14:textId="1FB91C2E" w:rsidR="0070090D" w:rsidRDefault="0070090D"/>
    <w:sectPr w:rsidR="00700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0D"/>
    <w:rsid w:val="0070090D"/>
    <w:rsid w:val="007B51D0"/>
    <w:rsid w:val="00D5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DAE74-6F04-4379-9C79-8C133EFB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