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9823" w14:textId="77777777" w:rsidR="00A7250D" w:rsidRDefault="00A7250D">
      <w:pPr>
        <w:rPr>
          <w:rFonts w:hint="eastAsia"/>
        </w:rPr>
      </w:pPr>
      <w:r>
        <w:rPr>
          <w:rFonts w:hint="eastAsia"/>
        </w:rPr>
        <w:t>简狄生契的拼音：Jiǎn Dí Shēng Qì</w:t>
      </w:r>
    </w:p>
    <w:p w14:paraId="725E992A" w14:textId="77777777" w:rsidR="00A7250D" w:rsidRDefault="00A7250D">
      <w:pPr>
        <w:rPr>
          <w:rFonts w:hint="eastAsia"/>
        </w:rPr>
      </w:pPr>
      <w:r>
        <w:rPr>
          <w:rFonts w:hint="eastAsia"/>
        </w:rPr>
        <w:t>在中国古代历史与神话传说中，“简狄生契”是一个引人入胜的故事，它不仅展现了上古时期华夏民族的起源神话，还反映了早期社会对于天命和血统的重视。简狄是传说中的有娀氏之女，她所生下的儿子契，成为了商朝的始祖，这个故事在《史记》等文献中有记载。</w:t>
      </w:r>
    </w:p>
    <w:p w14:paraId="13E63596" w14:textId="77777777" w:rsidR="00A7250D" w:rsidRDefault="00A7250D">
      <w:pPr>
        <w:rPr>
          <w:rFonts w:hint="eastAsia"/>
        </w:rPr>
      </w:pPr>
    </w:p>
    <w:p w14:paraId="512E7EC1" w14:textId="77777777" w:rsidR="00A7250D" w:rsidRDefault="00A72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53FB7" w14:textId="77777777" w:rsidR="00A7250D" w:rsidRDefault="00A7250D">
      <w:pPr>
        <w:rPr>
          <w:rFonts w:hint="eastAsia"/>
        </w:rPr>
      </w:pPr>
      <w:r>
        <w:rPr>
          <w:rFonts w:hint="eastAsia"/>
        </w:rPr>
        <w:t>简狄的背景</w:t>
      </w:r>
    </w:p>
    <w:p w14:paraId="3B37A432" w14:textId="77777777" w:rsidR="00A7250D" w:rsidRDefault="00A7250D">
      <w:pPr>
        <w:rPr>
          <w:rFonts w:hint="eastAsia"/>
        </w:rPr>
      </w:pPr>
      <w:r>
        <w:rPr>
          <w:rFonts w:hint="eastAsia"/>
        </w:rPr>
        <w:t>简狄生活在远古时期，据说是帝喾（Kù）高辛氏的女儿，即黄帝的后代。当时的社会结构较为原始，部落之间的联姻往往带有政治目的，以增强部落间的联盟关系。简狄所在的有娀氏部落位于今天的河南一带，这里是中国文明发展的重要区域之一。</w:t>
      </w:r>
    </w:p>
    <w:p w14:paraId="6181BF5C" w14:textId="77777777" w:rsidR="00A7250D" w:rsidRDefault="00A7250D">
      <w:pPr>
        <w:rPr>
          <w:rFonts w:hint="eastAsia"/>
        </w:rPr>
      </w:pPr>
    </w:p>
    <w:p w14:paraId="41B2ABB1" w14:textId="77777777" w:rsidR="00A7250D" w:rsidRDefault="00A72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DA045" w14:textId="77777777" w:rsidR="00A7250D" w:rsidRDefault="00A7250D">
      <w:pPr>
        <w:rPr>
          <w:rFonts w:hint="eastAsia"/>
        </w:rPr>
      </w:pPr>
      <w:r>
        <w:rPr>
          <w:rFonts w:hint="eastAsia"/>
        </w:rPr>
        <w:t>玄鸟授卵</w:t>
      </w:r>
    </w:p>
    <w:p w14:paraId="7E216F1E" w14:textId="77777777" w:rsidR="00A7250D" w:rsidRDefault="00A7250D">
      <w:pPr>
        <w:rPr>
          <w:rFonts w:hint="eastAsia"/>
        </w:rPr>
      </w:pPr>
      <w:r>
        <w:rPr>
          <w:rFonts w:hint="eastAsia"/>
        </w:rPr>
        <w:t>关于简狄生契的故事，最著名的是“玄鸟授卵”的传说。根据古代典籍描述，有一天，简狄与她的姐妹们一同到河边沐浴，忽然看见一只黑色的燕子口中衔着一枚蛋飞过。这枚蛋掉落在地上后，简狄拾起并吞食了它。不久之后，简狄发现自己怀孕，并最终生下了契。这一情节象征着天意的安排和神灵的祝福，也体现了古人对自然现象的解释方式。</w:t>
      </w:r>
    </w:p>
    <w:p w14:paraId="0E42E62F" w14:textId="77777777" w:rsidR="00A7250D" w:rsidRDefault="00A7250D">
      <w:pPr>
        <w:rPr>
          <w:rFonts w:hint="eastAsia"/>
        </w:rPr>
      </w:pPr>
    </w:p>
    <w:p w14:paraId="0F387603" w14:textId="77777777" w:rsidR="00A7250D" w:rsidRDefault="00A72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7A735" w14:textId="77777777" w:rsidR="00A7250D" w:rsidRDefault="00A7250D">
      <w:pPr>
        <w:rPr>
          <w:rFonts w:hint="eastAsia"/>
        </w:rPr>
      </w:pPr>
      <w:r>
        <w:rPr>
          <w:rFonts w:hint="eastAsia"/>
        </w:rPr>
        <w:t>契的成长与贡献</w:t>
      </w:r>
    </w:p>
    <w:p w14:paraId="15D5C986" w14:textId="77777777" w:rsidR="00A7250D" w:rsidRDefault="00A7250D">
      <w:pPr>
        <w:rPr>
          <w:rFonts w:hint="eastAsia"/>
        </w:rPr>
      </w:pPr>
      <w:r>
        <w:rPr>
          <w:rFonts w:hint="eastAsia"/>
        </w:rPr>
        <w:t>契自幼聪慧过人，在他的领导下，所属部落逐渐强大起来。他教民耕种、制定历法，为后来商朝的建立奠定了基础。传说中，契还发明了甲骨文，这是中国最早的文字形式之一，使得人们能够记录信息，传承文化。因此，契被尊奉为商朝的祖先，其后代建立了长达六百多年的商朝。</w:t>
      </w:r>
    </w:p>
    <w:p w14:paraId="458C41F6" w14:textId="77777777" w:rsidR="00A7250D" w:rsidRDefault="00A7250D">
      <w:pPr>
        <w:rPr>
          <w:rFonts w:hint="eastAsia"/>
        </w:rPr>
      </w:pPr>
    </w:p>
    <w:p w14:paraId="034208BE" w14:textId="77777777" w:rsidR="00A7250D" w:rsidRDefault="00A72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1E5CC" w14:textId="77777777" w:rsidR="00A7250D" w:rsidRDefault="00A7250D">
      <w:pPr>
        <w:rPr>
          <w:rFonts w:hint="eastAsia"/>
        </w:rPr>
      </w:pPr>
      <w:r>
        <w:rPr>
          <w:rFonts w:hint="eastAsia"/>
        </w:rPr>
        <w:t>文化影响</w:t>
      </w:r>
    </w:p>
    <w:p w14:paraId="1A50A5AE" w14:textId="77777777" w:rsidR="00A7250D" w:rsidRDefault="00A7250D">
      <w:pPr>
        <w:rPr>
          <w:rFonts w:hint="eastAsia"/>
        </w:rPr>
      </w:pPr>
      <w:r>
        <w:rPr>
          <w:rFonts w:hint="eastAsia"/>
        </w:rPr>
        <w:t>简狄生契的故事不仅仅是一段家族历史，更成为中国传统文化的一部分。它出现在诗歌、绘画和其他艺术作品中，成为激励后人的精神财富。这一传说也强调了女性在历史上扮演的重要角色，以及她们对于家庭和社会发展的贡献。从现代视角来看，简狄的形象可以被视为独立自主、勇敢无畏的女性典范。</w:t>
      </w:r>
    </w:p>
    <w:p w14:paraId="0AC33596" w14:textId="77777777" w:rsidR="00A7250D" w:rsidRDefault="00A7250D">
      <w:pPr>
        <w:rPr>
          <w:rFonts w:hint="eastAsia"/>
        </w:rPr>
      </w:pPr>
    </w:p>
    <w:p w14:paraId="4A427665" w14:textId="77777777" w:rsidR="00A7250D" w:rsidRDefault="00A725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87DEA" w14:textId="77777777" w:rsidR="00A7250D" w:rsidRDefault="00A7250D">
      <w:pPr>
        <w:rPr>
          <w:rFonts w:hint="eastAsia"/>
        </w:rPr>
      </w:pPr>
      <w:r>
        <w:rPr>
          <w:rFonts w:hint="eastAsia"/>
        </w:rPr>
        <w:t>最后的总结</w:t>
      </w:r>
    </w:p>
    <w:p w14:paraId="3FE2D3AB" w14:textId="77777777" w:rsidR="00A7250D" w:rsidRDefault="00A7250D">
      <w:pPr>
        <w:rPr>
          <w:rFonts w:hint="eastAsia"/>
        </w:rPr>
      </w:pPr>
      <w:r>
        <w:rPr>
          <w:rFonts w:hint="eastAsia"/>
        </w:rPr>
        <w:t>简狄生契的故事承载着丰富的历史文化内涵，它不仅是对一个伟大王朝起源的追述，也是对人性、命运和自然界之间微妙联系的一种深刻思考。通过这样的传说，我们可以更好地理解中国古代人民的世界观和价值观，同时也感受到那些流传千年而不衰的文化魅力。</w:t>
      </w:r>
    </w:p>
    <w:p w14:paraId="37656D0B" w14:textId="77777777" w:rsidR="00A7250D" w:rsidRDefault="00A7250D">
      <w:pPr>
        <w:rPr>
          <w:rFonts w:hint="eastAsia"/>
        </w:rPr>
      </w:pPr>
    </w:p>
    <w:p w14:paraId="48E8211B" w14:textId="77777777" w:rsidR="00A7250D" w:rsidRDefault="00A72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991BA" w14:textId="4915158A" w:rsidR="001C6CCE" w:rsidRDefault="001C6CCE"/>
    <w:sectPr w:rsidR="001C6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CE"/>
    <w:rsid w:val="001C6CCE"/>
    <w:rsid w:val="00925FE3"/>
    <w:rsid w:val="00A7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F9B49-C143-417D-9100-01F9CABB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