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40A4" w14:textId="77777777" w:rsidR="001662C6" w:rsidRDefault="001662C6">
      <w:pPr>
        <w:rPr>
          <w:rFonts w:hint="eastAsia"/>
        </w:rPr>
      </w:pPr>
      <w:r>
        <w:rPr>
          <w:rFonts w:hint="eastAsia"/>
        </w:rPr>
        <w:t>稼 jià 组词的拼音与文化背景</w:t>
      </w:r>
    </w:p>
    <w:p w14:paraId="58627137" w14:textId="77777777" w:rsidR="001662C6" w:rsidRDefault="001662C6">
      <w:pPr>
        <w:rPr>
          <w:rFonts w:hint="eastAsia"/>
        </w:rPr>
      </w:pPr>
      <w:r>
        <w:rPr>
          <w:rFonts w:hint="eastAsia"/>
        </w:rPr>
        <w:t>在中国，汉字承载着丰富的历史和文化底蕴，“稼”字便是其中一个。它不仅是一个简单的农作行为的代名词，更蕴含了古人对农业生产的敬重和智慧。“稼”的拼音为“jià”，是农作物耕种、收获的统称。在古代，稼穑（sè）指的是种植五谷，泛指农业生产活动。中国作为世界上最早进行农业实践的国家之一，其农业文明历史悠久，从最早的刀耕火种到后来精耕细作的发展历程中，“稼”这个字见证了无数农民辛勤耕耘的身影。</w:t>
      </w:r>
    </w:p>
    <w:p w14:paraId="7547DA56" w14:textId="77777777" w:rsidR="001662C6" w:rsidRDefault="001662C6">
      <w:pPr>
        <w:rPr>
          <w:rFonts w:hint="eastAsia"/>
        </w:rPr>
      </w:pPr>
    </w:p>
    <w:p w14:paraId="1276C975" w14:textId="77777777" w:rsidR="001662C6" w:rsidRDefault="001662C6">
      <w:pPr>
        <w:rPr>
          <w:rFonts w:hint="eastAsia"/>
        </w:rPr>
      </w:pPr>
      <w:r>
        <w:rPr>
          <w:rFonts w:hint="eastAsia"/>
        </w:rPr>
        <w:t xml:space="preserve"> </w:t>
      </w:r>
    </w:p>
    <w:p w14:paraId="1BFFFEB1" w14:textId="77777777" w:rsidR="001662C6" w:rsidRDefault="001662C6">
      <w:pPr>
        <w:rPr>
          <w:rFonts w:hint="eastAsia"/>
        </w:rPr>
      </w:pPr>
      <w:r>
        <w:rPr>
          <w:rFonts w:hint="eastAsia"/>
        </w:rPr>
        <w:t>稼 jià 的多义性及其应用</w:t>
      </w:r>
    </w:p>
    <w:p w14:paraId="0F68EBA2" w14:textId="77777777" w:rsidR="001662C6" w:rsidRDefault="001662C6">
      <w:pPr>
        <w:rPr>
          <w:rFonts w:hint="eastAsia"/>
        </w:rPr>
      </w:pPr>
      <w:r>
        <w:rPr>
          <w:rFonts w:hint="eastAsia"/>
        </w:rPr>
        <w:t>除了基本含义外，“稼”还有其他延伸意义。例如，在《诗经·小雅》中有诗句云：“民莫不穀，我独不卒。”这里的“穀”通“稼”，意指人们都在努力从事农业生产，而诗人却感叹自己无法完成这一使命。“稼”也常出现在成语中，如“汗马功劳”原本形容战功赫赫，但也可比喻在农田里付出巨大劳动后的丰收成果；“春华秋实”描绘了自然界规律的也是对人类辛勤劳作后获得回报的美好写照。这些用法反映了汉语语言文化的博大精深以及古人对于自然法则和社会秩序深刻理解。</w:t>
      </w:r>
    </w:p>
    <w:p w14:paraId="5B71FB6F" w14:textId="77777777" w:rsidR="001662C6" w:rsidRDefault="001662C6">
      <w:pPr>
        <w:rPr>
          <w:rFonts w:hint="eastAsia"/>
        </w:rPr>
      </w:pPr>
    </w:p>
    <w:p w14:paraId="0CB65F2B" w14:textId="77777777" w:rsidR="001662C6" w:rsidRDefault="001662C6">
      <w:pPr>
        <w:rPr>
          <w:rFonts w:hint="eastAsia"/>
        </w:rPr>
      </w:pPr>
      <w:r>
        <w:rPr>
          <w:rFonts w:hint="eastAsia"/>
        </w:rPr>
        <w:t xml:space="preserve"> </w:t>
      </w:r>
    </w:p>
    <w:p w14:paraId="46F68E5A" w14:textId="77777777" w:rsidR="001662C6" w:rsidRDefault="001662C6">
      <w:pPr>
        <w:rPr>
          <w:rFonts w:hint="eastAsia"/>
        </w:rPr>
      </w:pPr>
      <w:r>
        <w:rPr>
          <w:rFonts w:hint="eastAsia"/>
        </w:rPr>
        <w:t>稼 jià 在现代生活中的体现</w:t>
      </w:r>
    </w:p>
    <w:p w14:paraId="68301B8F" w14:textId="77777777" w:rsidR="001662C6" w:rsidRDefault="001662C6">
      <w:pPr>
        <w:rPr>
          <w:rFonts w:hint="eastAsia"/>
        </w:rPr>
      </w:pPr>
      <w:r>
        <w:rPr>
          <w:rFonts w:hint="eastAsia"/>
        </w:rPr>
        <w:t>随着时代变迁和社会进步，“稼”的概念也在不断演变和发展。今天，当我们谈论现代农业时，“稼”不再仅仅局限于传统意义上的田间劳作，而是涵盖了更为广泛的领域。包括但不限于生物技术育种、精准灌溉施肥系统、无人机植保服务等高科技手段的应用。这些创新不仅提高了生产效率，还促进了环境保护与资源可持续利用。在城市化进程加速背景下，“都市农场”、“屋顶花园”等形式成为连接都市居民与土地的新桥梁，让人们即使身处繁华都市也能感受到那份来自大地深处的宁静与力量。</w:t>
      </w:r>
    </w:p>
    <w:p w14:paraId="06D6D2CA" w14:textId="77777777" w:rsidR="001662C6" w:rsidRDefault="001662C6">
      <w:pPr>
        <w:rPr>
          <w:rFonts w:hint="eastAsia"/>
        </w:rPr>
      </w:pPr>
    </w:p>
    <w:p w14:paraId="7D8E8346" w14:textId="77777777" w:rsidR="001662C6" w:rsidRDefault="001662C6">
      <w:pPr>
        <w:rPr>
          <w:rFonts w:hint="eastAsia"/>
        </w:rPr>
      </w:pPr>
      <w:r>
        <w:rPr>
          <w:rFonts w:hint="eastAsia"/>
        </w:rPr>
        <w:t xml:space="preserve"> </w:t>
      </w:r>
    </w:p>
    <w:p w14:paraId="799D8829" w14:textId="77777777" w:rsidR="001662C6" w:rsidRDefault="001662C6">
      <w:pPr>
        <w:rPr>
          <w:rFonts w:hint="eastAsia"/>
        </w:rPr>
      </w:pPr>
      <w:r>
        <w:rPr>
          <w:rFonts w:hint="eastAsia"/>
        </w:rPr>
        <w:t>稼 jià 与未来展望</w:t>
      </w:r>
    </w:p>
    <w:p w14:paraId="71029175" w14:textId="77777777" w:rsidR="001662C6" w:rsidRDefault="001662C6">
      <w:pPr>
        <w:rPr>
          <w:rFonts w:hint="eastAsia"/>
        </w:rPr>
      </w:pPr>
      <w:r>
        <w:rPr>
          <w:rFonts w:hint="eastAsia"/>
        </w:rPr>
        <w:t>展望未来，“稼”将继续扮演重要角色。面对全球气候变化带来的挑战，如何确保粮食安全成为国际社会共同关心的问题。一方面，科学家们正致力于研究适应不同环境条件下的作物品种，并探索更加环保高效的栽培方式；另一方面，则需要加强农业知识普及和技术培训，让更多人了解并参与到现代农业建设当中来。“稼”不仅仅代表着过去辉煌灿烂的历史篇章，更是开启美好明天的关键钥匙之一。通过不断创新与发展，我们有信心让这片古老而又充满活力的土地继续焕发出新的光彩。</w:t>
      </w:r>
    </w:p>
    <w:p w14:paraId="4AAE8773" w14:textId="77777777" w:rsidR="001662C6" w:rsidRDefault="001662C6">
      <w:pPr>
        <w:rPr>
          <w:rFonts w:hint="eastAsia"/>
        </w:rPr>
      </w:pPr>
    </w:p>
    <w:p w14:paraId="252D592E" w14:textId="77777777" w:rsidR="001662C6" w:rsidRDefault="001662C6">
      <w:pPr>
        <w:rPr>
          <w:rFonts w:hint="eastAsia"/>
        </w:rPr>
      </w:pPr>
      <w:r>
        <w:rPr>
          <w:rFonts w:hint="eastAsia"/>
        </w:rPr>
        <w:t>本文是由每日作文网(2345lzwz.com)为大家创作</w:t>
      </w:r>
    </w:p>
    <w:p w14:paraId="0FDA12FD" w14:textId="248F3693" w:rsidR="008615BC" w:rsidRDefault="008615BC"/>
    <w:sectPr w:rsidR="008615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5BC"/>
    <w:rsid w:val="001662C6"/>
    <w:rsid w:val="008615BC"/>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ADD63E-79A0-4BE9-9232-B57FB674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5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5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5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5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5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5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5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5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5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5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5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5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5BC"/>
    <w:rPr>
      <w:rFonts w:cstheme="majorBidi"/>
      <w:color w:val="2F5496" w:themeColor="accent1" w:themeShade="BF"/>
      <w:sz w:val="28"/>
      <w:szCs w:val="28"/>
    </w:rPr>
  </w:style>
  <w:style w:type="character" w:customStyle="1" w:styleId="50">
    <w:name w:val="标题 5 字符"/>
    <w:basedOn w:val="a0"/>
    <w:link w:val="5"/>
    <w:uiPriority w:val="9"/>
    <w:semiHidden/>
    <w:rsid w:val="008615BC"/>
    <w:rPr>
      <w:rFonts w:cstheme="majorBidi"/>
      <w:color w:val="2F5496" w:themeColor="accent1" w:themeShade="BF"/>
      <w:sz w:val="24"/>
    </w:rPr>
  </w:style>
  <w:style w:type="character" w:customStyle="1" w:styleId="60">
    <w:name w:val="标题 6 字符"/>
    <w:basedOn w:val="a0"/>
    <w:link w:val="6"/>
    <w:uiPriority w:val="9"/>
    <w:semiHidden/>
    <w:rsid w:val="008615BC"/>
    <w:rPr>
      <w:rFonts w:cstheme="majorBidi"/>
      <w:b/>
      <w:bCs/>
      <w:color w:val="2F5496" w:themeColor="accent1" w:themeShade="BF"/>
    </w:rPr>
  </w:style>
  <w:style w:type="character" w:customStyle="1" w:styleId="70">
    <w:name w:val="标题 7 字符"/>
    <w:basedOn w:val="a0"/>
    <w:link w:val="7"/>
    <w:uiPriority w:val="9"/>
    <w:semiHidden/>
    <w:rsid w:val="008615BC"/>
    <w:rPr>
      <w:rFonts w:cstheme="majorBidi"/>
      <w:b/>
      <w:bCs/>
      <w:color w:val="595959" w:themeColor="text1" w:themeTint="A6"/>
    </w:rPr>
  </w:style>
  <w:style w:type="character" w:customStyle="1" w:styleId="80">
    <w:name w:val="标题 8 字符"/>
    <w:basedOn w:val="a0"/>
    <w:link w:val="8"/>
    <w:uiPriority w:val="9"/>
    <w:semiHidden/>
    <w:rsid w:val="008615BC"/>
    <w:rPr>
      <w:rFonts w:cstheme="majorBidi"/>
      <w:color w:val="595959" w:themeColor="text1" w:themeTint="A6"/>
    </w:rPr>
  </w:style>
  <w:style w:type="character" w:customStyle="1" w:styleId="90">
    <w:name w:val="标题 9 字符"/>
    <w:basedOn w:val="a0"/>
    <w:link w:val="9"/>
    <w:uiPriority w:val="9"/>
    <w:semiHidden/>
    <w:rsid w:val="008615BC"/>
    <w:rPr>
      <w:rFonts w:eastAsiaTheme="majorEastAsia" w:cstheme="majorBidi"/>
      <w:color w:val="595959" w:themeColor="text1" w:themeTint="A6"/>
    </w:rPr>
  </w:style>
  <w:style w:type="paragraph" w:styleId="a3">
    <w:name w:val="Title"/>
    <w:basedOn w:val="a"/>
    <w:next w:val="a"/>
    <w:link w:val="a4"/>
    <w:uiPriority w:val="10"/>
    <w:qFormat/>
    <w:rsid w:val="008615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5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5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5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5BC"/>
    <w:pPr>
      <w:spacing w:before="160"/>
      <w:jc w:val="center"/>
    </w:pPr>
    <w:rPr>
      <w:i/>
      <w:iCs/>
      <w:color w:val="404040" w:themeColor="text1" w:themeTint="BF"/>
    </w:rPr>
  </w:style>
  <w:style w:type="character" w:customStyle="1" w:styleId="a8">
    <w:name w:val="引用 字符"/>
    <w:basedOn w:val="a0"/>
    <w:link w:val="a7"/>
    <w:uiPriority w:val="29"/>
    <w:rsid w:val="008615BC"/>
    <w:rPr>
      <w:i/>
      <w:iCs/>
      <w:color w:val="404040" w:themeColor="text1" w:themeTint="BF"/>
    </w:rPr>
  </w:style>
  <w:style w:type="paragraph" w:styleId="a9">
    <w:name w:val="List Paragraph"/>
    <w:basedOn w:val="a"/>
    <w:uiPriority w:val="34"/>
    <w:qFormat/>
    <w:rsid w:val="008615BC"/>
    <w:pPr>
      <w:ind w:left="720"/>
      <w:contextualSpacing/>
    </w:pPr>
  </w:style>
  <w:style w:type="character" w:styleId="aa">
    <w:name w:val="Intense Emphasis"/>
    <w:basedOn w:val="a0"/>
    <w:uiPriority w:val="21"/>
    <w:qFormat/>
    <w:rsid w:val="008615BC"/>
    <w:rPr>
      <w:i/>
      <w:iCs/>
      <w:color w:val="2F5496" w:themeColor="accent1" w:themeShade="BF"/>
    </w:rPr>
  </w:style>
  <w:style w:type="paragraph" w:styleId="ab">
    <w:name w:val="Intense Quote"/>
    <w:basedOn w:val="a"/>
    <w:next w:val="a"/>
    <w:link w:val="ac"/>
    <w:uiPriority w:val="30"/>
    <w:qFormat/>
    <w:rsid w:val="008615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5BC"/>
    <w:rPr>
      <w:i/>
      <w:iCs/>
      <w:color w:val="2F5496" w:themeColor="accent1" w:themeShade="BF"/>
    </w:rPr>
  </w:style>
  <w:style w:type="character" w:styleId="ad">
    <w:name w:val="Intense Reference"/>
    <w:basedOn w:val="a0"/>
    <w:uiPriority w:val="32"/>
    <w:qFormat/>
    <w:rsid w:val="008615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2025-05-21T03:18:00Z</dcterms:created>
  <dcterms:modified xsi:type="dcterms:W3CDTF">2025-05-21T03:18:00Z</dcterms:modified>
</cp:coreProperties>
</file>