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7373" w14:textId="77777777" w:rsidR="000938A6" w:rsidRDefault="000938A6">
      <w:pPr>
        <w:rPr>
          <w:rFonts w:hint="eastAsia"/>
        </w:rPr>
      </w:pPr>
      <w:r>
        <w:rPr>
          <w:rFonts w:hint="eastAsia"/>
        </w:rPr>
        <w:t>jian ce zhan</w:t>
      </w:r>
    </w:p>
    <w:p w14:paraId="06B01E7A" w14:textId="77777777" w:rsidR="000938A6" w:rsidRDefault="000938A6">
      <w:pPr>
        <w:rPr>
          <w:rFonts w:hint="eastAsia"/>
        </w:rPr>
      </w:pPr>
      <w:r>
        <w:rPr>
          <w:rFonts w:hint="eastAsia"/>
        </w:rPr>
        <w:t xml:space="preserve"> </w:t>
      </w:r>
    </w:p>
    <w:p w14:paraId="350E1873" w14:textId="77777777" w:rsidR="000938A6" w:rsidRDefault="000938A6">
      <w:pPr>
        <w:rPr>
          <w:rFonts w:hint="eastAsia"/>
        </w:rPr>
      </w:pPr>
      <w:r>
        <w:rPr>
          <w:rFonts w:hint="eastAsia"/>
        </w:rPr>
        <w:t>监测站，作为环境、气象、交通等众多领域不可或缺的一部分，它在现代社会中扮演着极为重要的角色。监测站的设立旨在对特定区域内的各种参数进行持续性的观测和记录，这些数据为科学研究、政府决策以及公众安全提供了坚实的基础。从空气质量到水质状况，从地震预警到道路交通流量，监测站的数据采集和分析能力是保障社会健康运行的重要支撑。</w:t>
      </w:r>
    </w:p>
    <w:p w14:paraId="61F0AF7A" w14:textId="77777777" w:rsidR="000938A6" w:rsidRDefault="000938A6">
      <w:pPr>
        <w:rPr>
          <w:rFonts w:hint="eastAsia"/>
        </w:rPr>
      </w:pPr>
    </w:p>
    <w:p w14:paraId="3F18DADB" w14:textId="77777777" w:rsidR="000938A6" w:rsidRDefault="000938A6">
      <w:pPr>
        <w:rPr>
          <w:rFonts w:hint="eastAsia"/>
        </w:rPr>
      </w:pPr>
      <w:r>
        <w:rPr>
          <w:rFonts w:hint="eastAsia"/>
        </w:rPr>
        <w:t xml:space="preserve"> </w:t>
      </w:r>
    </w:p>
    <w:p w14:paraId="4C595A6A" w14:textId="77777777" w:rsidR="000938A6" w:rsidRDefault="000938A6">
      <w:pPr>
        <w:rPr>
          <w:rFonts w:hint="eastAsia"/>
        </w:rPr>
      </w:pPr>
      <w:r>
        <w:rPr>
          <w:rFonts w:hint="eastAsia"/>
        </w:rPr>
        <w:t>监测站的重要性</w:t>
      </w:r>
    </w:p>
    <w:p w14:paraId="4981CD31" w14:textId="77777777" w:rsidR="000938A6" w:rsidRDefault="000938A6">
      <w:pPr>
        <w:rPr>
          <w:rFonts w:hint="eastAsia"/>
        </w:rPr>
      </w:pPr>
      <w:r>
        <w:rPr>
          <w:rFonts w:hint="eastAsia"/>
        </w:rPr>
        <w:t xml:space="preserve"> </w:t>
      </w:r>
    </w:p>
    <w:p w14:paraId="38AF9254" w14:textId="77777777" w:rsidR="000938A6" w:rsidRDefault="000938A6">
      <w:pPr>
        <w:rPr>
          <w:rFonts w:hint="eastAsia"/>
        </w:rPr>
      </w:pPr>
      <w:r>
        <w:rPr>
          <w:rFonts w:hint="eastAsia"/>
        </w:rPr>
        <w:t>随着工业化和城市化的加速发展，人类活动对自然环境的影响日益显著。为了有效应对诸如气候变化、环境污染等问题，监测站所提供的实时数据变得至关重要。通过对大气、水体、土壤等环境介质的长期监控，科研人员能够识别污染源、评估治理效果，并据此制定出更为科学合理的环境保护政策。在面对自然灾害时，如台风、洪水或地震，监测站提前发出的警报可以极大地减少生命财产损失。</w:t>
      </w:r>
    </w:p>
    <w:p w14:paraId="478D92E3" w14:textId="77777777" w:rsidR="000938A6" w:rsidRDefault="000938A6">
      <w:pPr>
        <w:rPr>
          <w:rFonts w:hint="eastAsia"/>
        </w:rPr>
      </w:pPr>
    </w:p>
    <w:p w14:paraId="11834452" w14:textId="77777777" w:rsidR="000938A6" w:rsidRDefault="000938A6">
      <w:pPr>
        <w:rPr>
          <w:rFonts w:hint="eastAsia"/>
        </w:rPr>
      </w:pPr>
      <w:r>
        <w:rPr>
          <w:rFonts w:hint="eastAsia"/>
        </w:rPr>
        <w:t xml:space="preserve"> </w:t>
      </w:r>
    </w:p>
    <w:p w14:paraId="0F7E7E0C" w14:textId="77777777" w:rsidR="000938A6" w:rsidRDefault="000938A6">
      <w:pPr>
        <w:rPr>
          <w:rFonts w:hint="eastAsia"/>
        </w:rPr>
      </w:pPr>
      <w:r>
        <w:rPr>
          <w:rFonts w:hint="eastAsia"/>
        </w:rPr>
        <w:t>监测站的工作原理</w:t>
      </w:r>
    </w:p>
    <w:p w14:paraId="290BCD1A" w14:textId="77777777" w:rsidR="000938A6" w:rsidRDefault="000938A6">
      <w:pPr>
        <w:rPr>
          <w:rFonts w:hint="eastAsia"/>
        </w:rPr>
      </w:pPr>
      <w:r>
        <w:rPr>
          <w:rFonts w:hint="eastAsia"/>
        </w:rPr>
        <w:t xml:space="preserve"> </w:t>
      </w:r>
    </w:p>
    <w:p w14:paraId="456EA4E1" w14:textId="77777777" w:rsidR="000938A6" w:rsidRDefault="000938A6">
      <w:pPr>
        <w:rPr>
          <w:rFonts w:hint="eastAsia"/>
        </w:rPr>
      </w:pPr>
      <w:r>
        <w:rPr>
          <w:rFonts w:hint="eastAsia"/>
        </w:rPr>
        <w:t>一个典型的监测站通常配备有多种先进的仪器设备，用以精确测量各项指标。例如，用于检测空气中颗粒物浓度的激光散射仪、测定水中化学成分的色谱分析仪等。这些传感器将收集到的信息转化为电信号，再经由数据处理系统转换成直观易懂的数值显示出来。现代信息技术的应用使得远程监控成为可能，无论距离多远，管理者都可以通过网络平台随时查看最新的监测结果。</w:t>
      </w:r>
    </w:p>
    <w:p w14:paraId="75B41758" w14:textId="77777777" w:rsidR="000938A6" w:rsidRDefault="000938A6">
      <w:pPr>
        <w:rPr>
          <w:rFonts w:hint="eastAsia"/>
        </w:rPr>
      </w:pPr>
    </w:p>
    <w:p w14:paraId="5FF25EE7" w14:textId="77777777" w:rsidR="000938A6" w:rsidRDefault="000938A6">
      <w:pPr>
        <w:rPr>
          <w:rFonts w:hint="eastAsia"/>
        </w:rPr>
      </w:pPr>
      <w:r>
        <w:rPr>
          <w:rFonts w:hint="eastAsia"/>
        </w:rPr>
        <w:t xml:space="preserve"> </w:t>
      </w:r>
    </w:p>
    <w:p w14:paraId="6DCC8CC2" w14:textId="77777777" w:rsidR="000938A6" w:rsidRDefault="000938A6">
      <w:pPr>
        <w:rPr>
          <w:rFonts w:hint="eastAsia"/>
        </w:rPr>
      </w:pPr>
      <w:r>
        <w:rPr>
          <w:rFonts w:hint="eastAsia"/>
        </w:rPr>
        <w:t>监测站的发展趋势</w:t>
      </w:r>
    </w:p>
    <w:p w14:paraId="6328B0F1" w14:textId="77777777" w:rsidR="000938A6" w:rsidRDefault="000938A6">
      <w:pPr>
        <w:rPr>
          <w:rFonts w:hint="eastAsia"/>
        </w:rPr>
      </w:pPr>
      <w:r>
        <w:rPr>
          <w:rFonts w:hint="eastAsia"/>
        </w:rPr>
        <w:t xml:space="preserve"> </w:t>
      </w:r>
    </w:p>
    <w:p w14:paraId="77ECFC6A" w14:textId="77777777" w:rsidR="000938A6" w:rsidRDefault="000938A6">
      <w:pPr>
        <w:rPr>
          <w:rFonts w:hint="eastAsia"/>
        </w:rPr>
      </w:pPr>
      <w:r>
        <w:rPr>
          <w:rFonts w:hint="eastAsia"/>
        </w:rPr>
        <w:t>近年来，随着物联网（IoT）、大数据、人工智能等新兴技术的兴起，监测站也迎来了前所未有的发展机遇。一方面，智能化水平不断提高，自动校准、故障诊断等功能让操作更加简便高效；另一方面，跨部门协作加强，不同类型的监测站之间实现了数据共享与整合，从而构建起覆盖面更广、精度更高的综合监测网络。未来，我们期待看到更多创新成果应用于这一领域，进一步提升监测工作的质量和效率。</w:t>
      </w:r>
    </w:p>
    <w:p w14:paraId="62BD1D83" w14:textId="77777777" w:rsidR="000938A6" w:rsidRDefault="000938A6">
      <w:pPr>
        <w:rPr>
          <w:rFonts w:hint="eastAsia"/>
        </w:rPr>
      </w:pPr>
    </w:p>
    <w:p w14:paraId="142432B1" w14:textId="77777777" w:rsidR="000938A6" w:rsidRDefault="000938A6">
      <w:pPr>
        <w:rPr>
          <w:rFonts w:hint="eastAsia"/>
        </w:rPr>
      </w:pPr>
      <w:r>
        <w:rPr>
          <w:rFonts w:hint="eastAsia"/>
        </w:rPr>
        <w:t xml:space="preserve"> </w:t>
      </w:r>
    </w:p>
    <w:p w14:paraId="222CFB5B" w14:textId="77777777" w:rsidR="000938A6" w:rsidRDefault="000938A6">
      <w:pPr>
        <w:rPr>
          <w:rFonts w:hint="eastAsia"/>
        </w:rPr>
      </w:pPr>
      <w:r>
        <w:rPr>
          <w:rFonts w:hint="eastAsia"/>
        </w:rPr>
        <w:t>最后的总结</w:t>
      </w:r>
    </w:p>
    <w:p w14:paraId="2DDFB5E1" w14:textId="77777777" w:rsidR="000938A6" w:rsidRDefault="000938A6">
      <w:pPr>
        <w:rPr>
          <w:rFonts w:hint="eastAsia"/>
        </w:rPr>
      </w:pPr>
      <w:r>
        <w:rPr>
          <w:rFonts w:hint="eastAsia"/>
        </w:rPr>
        <w:t xml:space="preserve"> </w:t>
      </w:r>
    </w:p>
    <w:p w14:paraId="2B24364B" w14:textId="77777777" w:rsidR="000938A6" w:rsidRDefault="000938A6">
      <w:pPr>
        <w:rPr>
          <w:rFonts w:hint="eastAsia"/>
        </w:rPr>
      </w:pPr>
      <w:r>
        <w:rPr>
          <w:rFonts w:hint="eastAsia"/>
        </w:rPr>
        <w:t>监测站在维护公共利益方面发挥着不可替代的作用。它们不仅为环境保护事业做出了突出贡献，还在防灾减灾等方面展现出了强大的功能。随着科技的进步和社会需求的变化，相信监测站将会不断完善自身建设，更好地服务于社会发展大局。</w:t>
      </w:r>
    </w:p>
    <w:p w14:paraId="68312512" w14:textId="77777777" w:rsidR="000938A6" w:rsidRDefault="000938A6">
      <w:pPr>
        <w:rPr>
          <w:rFonts w:hint="eastAsia"/>
        </w:rPr>
      </w:pPr>
    </w:p>
    <w:p w14:paraId="7591E8CE" w14:textId="77777777" w:rsidR="000938A6" w:rsidRDefault="000938A6">
      <w:pPr>
        <w:rPr>
          <w:rFonts w:hint="eastAsia"/>
        </w:rPr>
      </w:pPr>
      <w:r>
        <w:rPr>
          <w:rFonts w:hint="eastAsia"/>
        </w:rPr>
        <w:t>本文是由每日作文网(2345lzwz.com)为大家创作</w:t>
      </w:r>
    </w:p>
    <w:p w14:paraId="4A75DF70" w14:textId="40681F9F" w:rsidR="00774261" w:rsidRDefault="00774261"/>
    <w:sectPr w:rsidR="00774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61"/>
    <w:rsid w:val="000938A6"/>
    <w:rsid w:val="00774261"/>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30A2D3-BDC6-48E1-892B-01AAE2C0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2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2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2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2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2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2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2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2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2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2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2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2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261"/>
    <w:rPr>
      <w:rFonts w:cstheme="majorBidi"/>
      <w:color w:val="2F5496" w:themeColor="accent1" w:themeShade="BF"/>
      <w:sz w:val="28"/>
      <w:szCs w:val="28"/>
    </w:rPr>
  </w:style>
  <w:style w:type="character" w:customStyle="1" w:styleId="50">
    <w:name w:val="标题 5 字符"/>
    <w:basedOn w:val="a0"/>
    <w:link w:val="5"/>
    <w:uiPriority w:val="9"/>
    <w:semiHidden/>
    <w:rsid w:val="00774261"/>
    <w:rPr>
      <w:rFonts w:cstheme="majorBidi"/>
      <w:color w:val="2F5496" w:themeColor="accent1" w:themeShade="BF"/>
      <w:sz w:val="24"/>
    </w:rPr>
  </w:style>
  <w:style w:type="character" w:customStyle="1" w:styleId="60">
    <w:name w:val="标题 6 字符"/>
    <w:basedOn w:val="a0"/>
    <w:link w:val="6"/>
    <w:uiPriority w:val="9"/>
    <w:semiHidden/>
    <w:rsid w:val="00774261"/>
    <w:rPr>
      <w:rFonts w:cstheme="majorBidi"/>
      <w:b/>
      <w:bCs/>
      <w:color w:val="2F5496" w:themeColor="accent1" w:themeShade="BF"/>
    </w:rPr>
  </w:style>
  <w:style w:type="character" w:customStyle="1" w:styleId="70">
    <w:name w:val="标题 7 字符"/>
    <w:basedOn w:val="a0"/>
    <w:link w:val="7"/>
    <w:uiPriority w:val="9"/>
    <w:semiHidden/>
    <w:rsid w:val="00774261"/>
    <w:rPr>
      <w:rFonts w:cstheme="majorBidi"/>
      <w:b/>
      <w:bCs/>
      <w:color w:val="595959" w:themeColor="text1" w:themeTint="A6"/>
    </w:rPr>
  </w:style>
  <w:style w:type="character" w:customStyle="1" w:styleId="80">
    <w:name w:val="标题 8 字符"/>
    <w:basedOn w:val="a0"/>
    <w:link w:val="8"/>
    <w:uiPriority w:val="9"/>
    <w:semiHidden/>
    <w:rsid w:val="00774261"/>
    <w:rPr>
      <w:rFonts w:cstheme="majorBidi"/>
      <w:color w:val="595959" w:themeColor="text1" w:themeTint="A6"/>
    </w:rPr>
  </w:style>
  <w:style w:type="character" w:customStyle="1" w:styleId="90">
    <w:name w:val="标题 9 字符"/>
    <w:basedOn w:val="a0"/>
    <w:link w:val="9"/>
    <w:uiPriority w:val="9"/>
    <w:semiHidden/>
    <w:rsid w:val="00774261"/>
    <w:rPr>
      <w:rFonts w:eastAsiaTheme="majorEastAsia" w:cstheme="majorBidi"/>
      <w:color w:val="595959" w:themeColor="text1" w:themeTint="A6"/>
    </w:rPr>
  </w:style>
  <w:style w:type="paragraph" w:styleId="a3">
    <w:name w:val="Title"/>
    <w:basedOn w:val="a"/>
    <w:next w:val="a"/>
    <w:link w:val="a4"/>
    <w:uiPriority w:val="10"/>
    <w:qFormat/>
    <w:rsid w:val="007742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2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2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2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261"/>
    <w:pPr>
      <w:spacing w:before="160"/>
      <w:jc w:val="center"/>
    </w:pPr>
    <w:rPr>
      <w:i/>
      <w:iCs/>
      <w:color w:val="404040" w:themeColor="text1" w:themeTint="BF"/>
    </w:rPr>
  </w:style>
  <w:style w:type="character" w:customStyle="1" w:styleId="a8">
    <w:name w:val="引用 字符"/>
    <w:basedOn w:val="a0"/>
    <w:link w:val="a7"/>
    <w:uiPriority w:val="29"/>
    <w:rsid w:val="00774261"/>
    <w:rPr>
      <w:i/>
      <w:iCs/>
      <w:color w:val="404040" w:themeColor="text1" w:themeTint="BF"/>
    </w:rPr>
  </w:style>
  <w:style w:type="paragraph" w:styleId="a9">
    <w:name w:val="List Paragraph"/>
    <w:basedOn w:val="a"/>
    <w:uiPriority w:val="34"/>
    <w:qFormat/>
    <w:rsid w:val="00774261"/>
    <w:pPr>
      <w:ind w:left="720"/>
      <w:contextualSpacing/>
    </w:pPr>
  </w:style>
  <w:style w:type="character" w:styleId="aa">
    <w:name w:val="Intense Emphasis"/>
    <w:basedOn w:val="a0"/>
    <w:uiPriority w:val="21"/>
    <w:qFormat/>
    <w:rsid w:val="00774261"/>
    <w:rPr>
      <w:i/>
      <w:iCs/>
      <w:color w:val="2F5496" w:themeColor="accent1" w:themeShade="BF"/>
    </w:rPr>
  </w:style>
  <w:style w:type="paragraph" w:styleId="ab">
    <w:name w:val="Intense Quote"/>
    <w:basedOn w:val="a"/>
    <w:next w:val="a"/>
    <w:link w:val="ac"/>
    <w:uiPriority w:val="30"/>
    <w:qFormat/>
    <w:rsid w:val="00774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261"/>
    <w:rPr>
      <w:i/>
      <w:iCs/>
      <w:color w:val="2F5496" w:themeColor="accent1" w:themeShade="BF"/>
    </w:rPr>
  </w:style>
  <w:style w:type="character" w:styleId="ad">
    <w:name w:val="Intense Reference"/>
    <w:basedOn w:val="a0"/>
    <w:uiPriority w:val="32"/>
    <w:qFormat/>
    <w:rsid w:val="00774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