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E702" w14:textId="77777777" w:rsidR="00B96F6E" w:rsidRDefault="00B96F6E">
      <w:pPr>
        <w:rPr>
          <w:rFonts w:hint="eastAsia"/>
        </w:rPr>
      </w:pPr>
      <w:r>
        <w:rPr>
          <w:rFonts w:hint="eastAsia"/>
        </w:rPr>
        <w:t>jian she zhe</w:t>
      </w:r>
    </w:p>
    <w:p w14:paraId="0D89BC74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81650" w14:textId="77777777" w:rsidR="00B96F6E" w:rsidRDefault="00B96F6E">
      <w:pPr>
        <w:rPr>
          <w:rFonts w:hint="eastAsia"/>
        </w:rPr>
      </w:pPr>
      <w:r>
        <w:rPr>
          <w:rFonts w:hint="eastAsia"/>
        </w:rPr>
        <w:t>建设者，是社会发展的基石，他们如同无名英雄，在城市和乡村的每个角落默默耕耘。无论是高楼大厦还是乡间小路，都离不开这些辛勤付出的人们。他们是工程师、建筑工人、设计师、监理员等专业人员的集合体，用双手塑造了我们所见的世界。</w:t>
      </w:r>
    </w:p>
    <w:p w14:paraId="5308CEA2" w14:textId="77777777" w:rsidR="00B96F6E" w:rsidRDefault="00B96F6E">
      <w:pPr>
        <w:rPr>
          <w:rFonts w:hint="eastAsia"/>
        </w:rPr>
      </w:pPr>
    </w:p>
    <w:p w14:paraId="61EA4D5D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0B4BA" w14:textId="77777777" w:rsidR="00B96F6E" w:rsidRDefault="00B96F6E">
      <w:pPr>
        <w:rPr>
          <w:rFonts w:hint="eastAsia"/>
        </w:rPr>
      </w:pPr>
      <w:r>
        <w:rPr>
          <w:rFonts w:hint="eastAsia"/>
        </w:rPr>
        <w:t>推动历史进程的力量</w:t>
      </w:r>
    </w:p>
    <w:p w14:paraId="02BB233C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2E400" w14:textId="77777777" w:rsidR="00B96F6E" w:rsidRDefault="00B96F6E">
      <w:pPr>
        <w:rPr>
          <w:rFonts w:hint="eastAsia"/>
        </w:rPr>
      </w:pPr>
      <w:r>
        <w:rPr>
          <w:rFonts w:hint="eastAsia"/>
        </w:rPr>
        <w:t>从古至今，建设者一直是推动历史进程的重要力量。在古代，长城的修建见证了无数劳工的心血；而现代，港珠澳大桥更是体现了当代建设者的智慧与勇气。每一次伟大的工程背后，都是建设者们不畏艰难险阻，以坚定信念和不懈努力创造出来的奇迹。他们不仅改变了地理面貌，更是在无形中提升了国家的形象和人民的生活质量。</w:t>
      </w:r>
    </w:p>
    <w:p w14:paraId="4D43251B" w14:textId="77777777" w:rsidR="00B96F6E" w:rsidRDefault="00B96F6E">
      <w:pPr>
        <w:rPr>
          <w:rFonts w:hint="eastAsia"/>
        </w:rPr>
      </w:pPr>
    </w:p>
    <w:p w14:paraId="48DCF526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514BB" w14:textId="77777777" w:rsidR="00B96F6E" w:rsidRDefault="00B96F6E">
      <w:pPr>
        <w:rPr>
          <w:rFonts w:hint="eastAsia"/>
        </w:rPr>
      </w:pPr>
      <w:r>
        <w:rPr>
          <w:rFonts w:hint="eastAsia"/>
        </w:rPr>
        <w:t>专业的精神与态度</w:t>
      </w:r>
    </w:p>
    <w:p w14:paraId="141EA06E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07E1A" w14:textId="77777777" w:rsidR="00B96F6E" w:rsidRDefault="00B96F6E">
      <w:pPr>
        <w:rPr>
          <w:rFonts w:hint="eastAsia"/>
        </w:rPr>
      </w:pPr>
      <w:r>
        <w:rPr>
          <w:rFonts w:hint="eastAsia"/>
        </w:rPr>
        <w:t>每一个成功的建设项目背后，都有一个共同点——那就是建设者们的专业精神。他们必须具备扎实的技术基础，能够应对各种复杂的施工环境和技术难题。良好的职业道德也是不可或缺的一部分，确保工程质量的安全可靠，尊重自然环境，保护文化遗产。建设者们深知自己的工作关乎到他人的生命财产安全，因此始终保持着高度的责任感。</w:t>
      </w:r>
    </w:p>
    <w:p w14:paraId="48AC40B7" w14:textId="77777777" w:rsidR="00B96F6E" w:rsidRDefault="00B96F6E">
      <w:pPr>
        <w:rPr>
          <w:rFonts w:hint="eastAsia"/>
        </w:rPr>
      </w:pPr>
    </w:p>
    <w:p w14:paraId="6C7796A6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4F697" w14:textId="77777777" w:rsidR="00B96F6E" w:rsidRDefault="00B96F6E">
      <w:pPr>
        <w:rPr>
          <w:rFonts w:hint="eastAsia"/>
        </w:rPr>
      </w:pPr>
      <w:r>
        <w:rPr>
          <w:rFonts w:hint="eastAsia"/>
        </w:rPr>
        <w:t>创新与发展</w:t>
      </w:r>
    </w:p>
    <w:p w14:paraId="155F4881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CC1ED" w14:textId="77777777" w:rsidR="00B96F6E" w:rsidRDefault="00B96F6E">
      <w:pPr>
        <w:rPr>
          <w:rFonts w:hint="eastAsia"/>
        </w:rPr>
      </w:pPr>
      <w:r>
        <w:rPr>
          <w:rFonts w:hint="eastAsia"/>
        </w:rPr>
        <w:t>随着科技的进步，建设领域也在不断发生着变革。新型材料的应用、绿色环保理念的融入以及智能化技术的发展，为传统建筑业带来了前所未有的机遇。建设者们积极拥抱变化，在实践中探索新的可能性。比如，预制构件的大规模使用提高了效率降低了成本；BIM（Building Information Modeling）技术则让项目规划更加科学合理。正是由于建设者们的持续创新，才使得我们的居住环境日益改善。</w:t>
      </w:r>
    </w:p>
    <w:p w14:paraId="5CA3F4A7" w14:textId="77777777" w:rsidR="00B96F6E" w:rsidRDefault="00B96F6E">
      <w:pPr>
        <w:rPr>
          <w:rFonts w:hint="eastAsia"/>
        </w:rPr>
      </w:pPr>
    </w:p>
    <w:p w14:paraId="6D292811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88926" w14:textId="77777777" w:rsidR="00B96F6E" w:rsidRDefault="00B96F6E">
      <w:pPr>
        <w:rPr>
          <w:rFonts w:hint="eastAsia"/>
        </w:rPr>
      </w:pPr>
      <w:r>
        <w:rPr>
          <w:rFonts w:hint="eastAsia"/>
        </w:rPr>
        <w:t>面对挑战</w:t>
      </w:r>
    </w:p>
    <w:p w14:paraId="2BE3B149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D6645" w14:textId="77777777" w:rsidR="00B96F6E" w:rsidRDefault="00B96F6E">
      <w:pPr>
        <w:rPr>
          <w:rFonts w:hint="eastAsia"/>
        </w:rPr>
      </w:pPr>
      <w:r>
        <w:rPr>
          <w:rFonts w:hint="eastAsia"/>
        </w:rPr>
        <w:t>尽管取得了诸多成就，但建设者们依然面临着不少挑战。一方面，市场竞争日益激烈，对成本控制和服务质量提出了更高的要求；另一方面，自然灾害频发也增加了施工的风险系数。如何平衡开发进度与环境保护之间的关系也是一个亟待解决的问题。然而，无论遇到多大的困难，建设者们都坚信只要团结一心就没有克服不了的障碍。</w:t>
      </w:r>
    </w:p>
    <w:p w14:paraId="57987842" w14:textId="77777777" w:rsidR="00B96F6E" w:rsidRDefault="00B96F6E">
      <w:pPr>
        <w:rPr>
          <w:rFonts w:hint="eastAsia"/>
        </w:rPr>
      </w:pPr>
    </w:p>
    <w:p w14:paraId="33BF2E19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DB3F6" w14:textId="77777777" w:rsidR="00B96F6E" w:rsidRDefault="00B96F6E">
      <w:pPr>
        <w:rPr>
          <w:rFonts w:hint="eastAsia"/>
        </w:rPr>
      </w:pPr>
      <w:r>
        <w:rPr>
          <w:rFonts w:hint="eastAsia"/>
        </w:rPr>
        <w:t>未来的展望</w:t>
      </w:r>
    </w:p>
    <w:p w14:paraId="36C25D4A" w14:textId="77777777" w:rsidR="00B96F6E" w:rsidRDefault="00B96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A90F" w14:textId="77777777" w:rsidR="00B96F6E" w:rsidRDefault="00B96F6E">
      <w:pPr>
        <w:rPr>
          <w:rFonts w:hint="eastAsia"/>
        </w:rPr>
      </w:pPr>
      <w:r>
        <w:rPr>
          <w:rFonts w:hint="eastAsia"/>
        </w:rPr>
        <w:t>展望未来，随着城镇化进程的加快以及“一带一路”倡议的推进，国内外基础设施建设将迎来新一轮的增长期。这既是对建设者能力的一次考验，也为他们提供了广阔的舞台。相信凭借着坚韧不拔的精神、不断创新的理念以及和谐共赢的合作模式，建设者们定能谱写出更加辉煌灿烂的新篇章。</w:t>
      </w:r>
    </w:p>
    <w:p w14:paraId="441F25D1" w14:textId="77777777" w:rsidR="00B96F6E" w:rsidRDefault="00B96F6E">
      <w:pPr>
        <w:rPr>
          <w:rFonts w:hint="eastAsia"/>
        </w:rPr>
      </w:pPr>
    </w:p>
    <w:p w14:paraId="1F3D12CA" w14:textId="77777777" w:rsidR="00B96F6E" w:rsidRDefault="00B96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3236" w14:textId="79FAA29B" w:rsidR="00910461" w:rsidRDefault="00910461"/>
    <w:sectPr w:rsidR="0091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61"/>
    <w:rsid w:val="00910461"/>
    <w:rsid w:val="00925FE3"/>
    <w:rsid w:val="00B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AAC44-2395-4868-B6E7-FE6B365B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