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4E26" w14:textId="77777777" w:rsidR="008121F2" w:rsidRDefault="008121F2">
      <w:pPr>
        <w:rPr>
          <w:rFonts w:hint="eastAsia"/>
        </w:rPr>
      </w:pPr>
      <w:r>
        <w:rPr>
          <w:rFonts w:hint="eastAsia"/>
        </w:rPr>
        <w:t>“境”字的拼音与组词解析</w:t>
      </w:r>
    </w:p>
    <w:p w14:paraId="3E7C67A7" w14:textId="77777777" w:rsidR="008121F2" w:rsidRDefault="008121F2">
      <w:pPr>
        <w:rPr>
          <w:rFonts w:hint="eastAsia"/>
        </w:rPr>
      </w:pPr>
      <w:r>
        <w:rPr>
          <w:rFonts w:hint="eastAsia"/>
        </w:rPr>
        <w:t>汉字文化博大精深，每一个汉字都承载着丰富的历史和意义。“境”字便是其中一例，其拼音为 jìng。它在汉语中通常指的是一个范围、状态或情况，可以是地理上的区域，也可以是心理上的感受。今天，我们就来深入了解这个字，并探讨如何用它来组成不同的词语。</w:t>
      </w:r>
    </w:p>
    <w:p w14:paraId="56875B28" w14:textId="77777777" w:rsidR="008121F2" w:rsidRDefault="008121F2">
      <w:pPr>
        <w:rPr>
          <w:rFonts w:hint="eastAsia"/>
        </w:rPr>
      </w:pPr>
    </w:p>
    <w:p w14:paraId="044A4D37" w14:textId="77777777" w:rsidR="008121F2" w:rsidRDefault="00812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B7D66" w14:textId="77777777" w:rsidR="008121F2" w:rsidRDefault="008121F2">
      <w:pPr>
        <w:rPr>
          <w:rFonts w:hint="eastAsia"/>
        </w:rPr>
      </w:pPr>
      <w:r>
        <w:rPr>
          <w:rFonts w:hint="eastAsia"/>
        </w:rPr>
        <w:t>边界与领域：境的基本含义</w:t>
      </w:r>
    </w:p>
    <w:p w14:paraId="503EC825" w14:textId="77777777" w:rsidR="008121F2" w:rsidRDefault="008121F2">
      <w:pPr>
        <w:rPr>
          <w:rFonts w:hint="eastAsia"/>
        </w:rPr>
      </w:pPr>
      <w:r>
        <w:rPr>
          <w:rFonts w:hint="eastAsia"/>
        </w:rPr>
        <w:t>“境”最基础的意思是指边界或界限。例如，在地理学上我们经常提到的“国境”，即指一个国家的边界线；“边境”则特指靠近国界的地方。还有“境内”、“境外”这样的词汇，用来描述事物所在的位置是否在一个特定的范围内。</w:t>
      </w:r>
    </w:p>
    <w:p w14:paraId="3D7B230E" w14:textId="77777777" w:rsidR="008121F2" w:rsidRDefault="008121F2">
      <w:pPr>
        <w:rPr>
          <w:rFonts w:hint="eastAsia"/>
        </w:rPr>
      </w:pPr>
    </w:p>
    <w:p w14:paraId="71F047B3" w14:textId="77777777" w:rsidR="008121F2" w:rsidRDefault="00812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56107" w14:textId="77777777" w:rsidR="008121F2" w:rsidRDefault="008121F2">
      <w:pPr>
        <w:rPr>
          <w:rFonts w:hint="eastAsia"/>
        </w:rPr>
      </w:pPr>
      <w:r>
        <w:rPr>
          <w:rFonts w:hint="eastAsia"/>
        </w:rPr>
        <w:t>环境与情境：“境”的扩展应用</w:t>
      </w:r>
    </w:p>
    <w:p w14:paraId="117998AA" w14:textId="77777777" w:rsidR="008121F2" w:rsidRDefault="008121F2">
      <w:pPr>
        <w:rPr>
          <w:rFonts w:hint="eastAsia"/>
        </w:rPr>
      </w:pPr>
      <w:r>
        <w:rPr>
          <w:rFonts w:hint="eastAsia"/>
        </w:rPr>
        <w:t>“境”也常被用来形容周围的环境或者某种特定的情景。比如，“环境”一词就是指自然和社会因素共同作用下形成的周围状况；而“情境”则是指具体场合下的气氛和条件。当我们谈论“境遇”时，往往是在说一个人所处的社会地位或生活状况。</w:t>
      </w:r>
    </w:p>
    <w:p w14:paraId="0A1B8BE9" w14:textId="77777777" w:rsidR="008121F2" w:rsidRDefault="008121F2">
      <w:pPr>
        <w:rPr>
          <w:rFonts w:hint="eastAsia"/>
        </w:rPr>
      </w:pPr>
    </w:p>
    <w:p w14:paraId="0689F184" w14:textId="77777777" w:rsidR="008121F2" w:rsidRDefault="00812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39D5" w14:textId="77777777" w:rsidR="008121F2" w:rsidRDefault="008121F2">
      <w:pPr>
        <w:rPr>
          <w:rFonts w:hint="eastAsia"/>
        </w:rPr>
      </w:pPr>
      <w:r>
        <w:rPr>
          <w:rFonts w:hint="eastAsia"/>
        </w:rPr>
        <w:t>心境与意境：精神层面的“境”</w:t>
      </w:r>
    </w:p>
    <w:p w14:paraId="744DBCB9" w14:textId="77777777" w:rsidR="008121F2" w:rsidRDefault="008121F2">
      <w:pPr>
        <w:rPr>
          <w:rFonts w:hint="eastAsia"/>
        </w:rPr>
      </w:pPr>
      <w:r>
        <w:rPr>
          <w:rFonts w:hint="eastAsia"/>
        </w:rPr>
        <w:t>更进一步地，“境”还可以涉及到人的内心世界。如“心境”表示人的心灵状态或情绪氛围；“意境”则更多出现在文学艺术作品中，用来表达作者想要传达给读者的情感体验和思想境界。“入境”不仅意味着进入某个地方，还象征着深入理解一种文化或艺术形式。</w:t>
      </w:r>
    </w:p>
    <w:p w14:paraId="7E2C73B6" w14:textId="77777777" w:rsidR="008121F2" w:rsidRDefault="008121F2">
      <w:pPr>
        <w:rPr>
          <w:rFonts w:hint="eastAsia"/>
        </w:rPr>
      </w:pPr>
    </w:p>
    <w:p w14:paraId="21F4743A" w14:textId="77777777" w:rsidR="008121F2" w:rsidRDefault="00812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D5297" w14:textId="77777777" w:rsidR="008121F2" w:rsidRDefault="008121F2">
      <w:pPr>
        <w:rPr>
          <w:rFonts w:hint="eastAsia"/>
        </w:rPr>
      </w:pPr>
      <w:r>
        <w:rPr>
          <w:rFonts w:hint="eastAsia"/>
        </w:rPr>
        <w:t>造词规则与使用技巧</w:t>
      </w:r>
    </w:p>
    <w:p w14:paraId="4840F960" w14:textId="77777777" w:rsidR="008121F2" w:rsidRDefault="008121F2">
      <w:pPr>
        <w:rPr>
          <w:rFonts w:hint="eastAsia"/>
        </w:rPr>
      </w:pPr>
      <w:r>
        <w:rPr>
          <w:rFonts w:hint="eastAsia"/>
        </w:rPr>
        <w:t>在日常生活中，我们可以根据“境”的不同含义灵活运用它来创造新词。比如当我们要表达某件事情达到了极高的水平时，可以说“境况空前”；若想说明两个事物之间的关系密切不可分，则有“同境共存”。值得注意的是，在组词过程中要注意语义连贯性和逻辑合理性，这样才能使句子更加通顺自然。</w:t>
      </w:r>
    </w:p>
    <w:p w14:paraId="7A461A35" w14:textId="77777777" w:rsidR="008121F2" w:rsidRDefault="008121F2">
      <w:pPr>
        <w:rPr>
          <w:rFonts w:hint="eastAsia"/>
        </w:rPr>
      </w:pPr>
    </w:p>
    <w:p w14:paraId="354396AF" w14:textId="77777777" w:rsidR="008121F2" w:rsidRDefault="00812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DB621" w14:textId="77777777" w:rsidR="008121F2" w:rsidRDefault="008121F2">
      <w:pPr>
        <w:rPr>
          <w:rFonts w:hint="eastAsia"/>
        </w:rPr>
      </w:pPr>
      <w:r>
        <w:rPr>
          <w:rFonts w:hint="eastAsia"/>
        </w:rPr>
        <w:t>最后的总结</w:t>
      </w:r>
    </w:p>
    <w:p w14:paraId="4A3C6276" w14:textId="77777777" w:rsidR="008121F2" w:rsidRDefault="008121F2">
      <w:pPr>
        <w:rPr>
          <w:rFonts w:hint="eastAsia"/>
        </w:rPr>
      </w:pPr>
      <w:r>
        <w:rPr>
          <w:rFonts w:hint="eastAsia"/>
        </w:rPr>
        <w:t>“境”是一个充满活力且用途广泛的汉字。从实际存在的物理空间到抽象的心理感受，它都能准确地描绘出来。通过正确理解和巧妙运用“境”字及其衍生词汇，我们不仅能丰富自己的语言表达能力，还能更好地体会中华文化的独特魅力。希望每位读者都能够在这个过程中获得新的启示，并将这些知识应用于日常生活当中。</w:t>
      </w:r>
    </w:p>
    <w:p w14:paraId="772FC292" w14:textId="77777777" w:rsidR="008121F2" w:rsidRDefault="008121F2">
      <w:pPr>
        <w:rPr>
          <w:rFonts w:hint="eastAsia"/>
        </w:rPr>
      </w:pPr>
    </w:p>
    <w:p w14:paraId="3A203CFE" w14:textId="77777777" w:rsidR="008121F2" w:rsidRDefault="00812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52827" w14:textId="7E48638E" w:rsidR="00576120" w:rsidRDefault="00576120"/>
    <w:sectPr w:rsidR="0057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20"/>
    <w:rsid w:val="00345327"/>
    <w:rsid w:val="00576120"/>
    <w:rsid w:val="0081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F28E4-8D7C-4F5E-BC58-91F6563B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