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53DB6" w14:textId="77777777" w:rsidR="003300DF" w:rsidRDefault="003300DF">
      <w:pPr>
        <w:rPr>
          <w:rFonts w:hint="eastAsia"/>
        </w:rPr>
      </w:pPr>
      <w:r>
        <w:rPr>
          <w:rFonts w:hint="eastAsia"/>
        </w:rPr>
        <w:t>侥 xìng de xīn lǐ: 探索侥幸心理的本质</w:t>
      </w:r>
    </w:p>
    <w:p w14:paraId="46A3D906" w14:textId="77777777" w:rsidR="003300DF" w:rsidRDefault="003300DF">
      <w:pPr>
        <w:rPr>
          <w:rFonts w:hint="eastAsia"/>
        </w:rPr>
      </w:pPr>
      <w:r>
        <w:rPr>
          <w:rFonts w:hint="eastAsia"/>
        </w:rPr>
        <w:t>在人们的日常生活中，我们常常会听到“侥幸”这个词。侥幸的心理（jiǎo xìng de xīn lǐ）是指人们在面对不确定性和风险时所表现出的一种心理状态，这种状态下的人们往往希望事情能够向有利于自己的方向发展，即使知道这样的结果可能并非基于理性的预期。侥幸心理可以在多种情境中体现出来，从日常生活的小事到影响深远的重大决策。</w:t>
      </w:r>
    </w:p>
    <w:p w14:paraId="514C5F82" w14:textId="77777777" w:rsidR="003300DF" w:rsidRDefault="003300DF">
      <w:pPr>
        <w:rPr>
          <w:rFonts w:hint="eastAsia"/>
        </w:rPr>
      </w:pPr>
    </w:p>
    <w:p w14:paraId="5B604C04" w14:textId="77777777" w:rsidR="003300DF" w:rsidRDefault="003300DF">
      <w:pPr>
        <w:rPr>
          <w:rFonts w:hint="eastAsia"/>
        </w:rPr>
      </w:pPr>
      <w:r>
        <w:rPr>
          <w:rFonts w:hint="eastAsia"/>
        </w:rPr>
        <w:t xml:space="preserve"> </w:t>
      </w:r>
    </w:p>
    <w:p w14:paraId="7D874B15" w14:textId="77777777" w:rsidR="003300DF" w:rsidRDefault="003300DF">
      <w:pPr>
        <w:rPr>
          <w:rFonts w:hint="eastAsia"/>
        </w:rPr>
      </w:pPr>
      <w:r>
        <w:rPr>
          <w:rFonts w:hint="eastAsia"/>
        </w:rPr>
        <w:t>心理学视角下的侥幸心理</w:t>
      </w:r>
    </w:p>
    <w:p w14:paraId="28F08C41" w14:textId="77777777" w:rsidR="003300DF" w:rsidRDefault="003300DF">
      <w:pPr>
        <w:rPr>
          <w:rFonts w:hint="eastAsia"/>
        </w:rPr>
      </w:pPr>
      <w:r>
        <w:rPr>
          <w:rFonts w:hint="eastAsia"/>
        </w:rPr>
        <w:t>从心理学的角度来看，侥幸心理可以被理解为一种自我保护机制。当个体面临挑战或威胁时，它提供了一种心理上的缓冲，使得人们能够在压力下保持乐观的态度。然而，过度依赖侥幸心理可能会导致忽视现实的风险和困难，从而做出不理智的决定。研究表明，某些人格特质如冲动性、冒险倾向等与侥幸心理的发生频率密切相关。</w:t>
      </w:r>
    </w:p>
    <w:p w14:paraId="7BCC0842" w14:textId="77777777" w:rsidR="003300DF" w:rsidRDefault="003300DF">
      <w:pPr>
        <w:rPr>
          <w:rFonts w:hint="eastAsia"/>
        </w:rPr>
      </w:pPr>
    </w:p>
    <w:p w14:paraId="264287DB" w14:textId="77777777" w:rsidR="003300DF" w:rsidRDefault="003300DF">
      <w:pPr>
        <w:rPr>
          <w:rFonts w:hint="eastAsia"/>
        </w:rPr>
      </w:pPr>
      <w:r>
        <w:rPr>
          <w:rFonts w:hint="eastAsia"/>
        </w:rPr>
        <w:t xml:space="preserve"> </w:t>
      </w:r>
    </w:p>
    <w:p w14:paraId="1F504305" w14:textId="77777777" w:rsidR="003300DF" w:rsidRDefault="003300DF">
      <w:pPr>
        <w:rPr>
          <w:rFonts w:hint="eastAsia"/>
        </w:rPr>
      </w:pPr>
      <w:r>
        <w:rPr>
          <w:rFonts w:hint="eastAsia"/>
        </w:rPr>
        <w:t>社会文化因素对侥幸心理的影响</w:t>
      </w:r>
    </w:p>
    <w:p w14:paraId="719B284F" w14:textId="77777777" w:rsidR="003300DF" w:rsidRDefault="003300DF">
      <w:pPr>
        <w:rPr>
          <w:rFonts w:hint="eastAsia"/>
        </w:rPr>
      </w:pPr>
      <w:r>
        <w:rPr>
          <w:rFonts w:hint="eastAsia"/>
        </w:rPr>
        <w:t>不同的社会文化和环境也会塑造人们对幸运和不幸的看法，进而影响侥幸心理的表现形式。例如，在一些强调个人主义的文化背景下，人们可能更倾向于相信通过自身努力可以改变命运；而在集体主义导向的社会里，则更加重视团队合作和社会支持的作用。媒体宣传、教育体系等因素同样会对公众形成关于运气的认知产生重要影响。</w:t>
      </w:r>
    </w:p>
    <w:p w14:paraId="362645C6" w14:textId="77777777" w:rsidR="003300DF" w:rsidRDefault="003300DF">
      <w:pPr>
        <w:rPr>
          <w:rFonts w:hint="eastAsia"/>
        </w:rPr>
      </w:pPr>
    </w:p>
    <w:p w14:paraId="0A186C94" w14:textId="77777777" w:rsidR="003300DF" w:rsidRDefault="003300DF">
      <w:pPr>
        <w:rPr>
          <w:rFonts w:hint="eastAsia"/>
        </w:rPr>
      </w:pPr>
      <w:r>
        <w:rPr>
          <w:rFonts w:hint="eastAsia"/>
        </w:rPr>
        <w:t xml:space="preserve"> </w:t>
      </w:r>
    </w:p>
    <w:p w14:paraId="2BDFF2E8" w14:textId="77777777" w:rsidR="003300DF" w:rsidRDefault="003300DF">
      <w:pPr>
        <w:rPr>
          <w:rFonts w:hint="eastAsia"/>
        </w:rPr>
      </w:pPr>
      <w:r>
        <w:rPr>
          <w:rFonts w:hint="eastAsia"/>
        </w:rPr>
        <w:t>侥幸心理的实际案例分析</w:t>
      </w:r>
    </w:p>
    <w:p w14:paraId="5FB90851" w14:textId="77777777" w:rsidR="003300DF" w:rsidRDefault="003300DF">
      <w:pPr>
        <w:rPr>
          <w:rFonts w:hint="eastAsia"/>
        </w:rPr>
      </w:pPr>
      <w:r>
        <w:rPr>
          <w:rFonts w:hint="eastAsia"/>
        </w:rPr>
        <w:t>为了更好地理解侥幸心理是如何在现实中发挥作用的，我们可以考察几个具体例子。比如，在金融投资领域，许多投资者会在市场波动期间抱持着“这次不一样”的想法继续持有股票，即便已经出现了明显的亏损信号。又或者是在交通事故频发的道路段落，仍有部分司机选择超速行驶，因为他们认为自己不会成为那个倒霉蛋。这些行为虽然短期内可能带来一时之利，但从长远看却隐藏着巨大的隐患。</w:t>
      </w:r>
    </w:p>
    <w:p w14:paraId="65FEDB52" w14:textId="77777777" w:rsidR="003300DF" w:rsidRDefault="003300DF">
      <w:pPr>
        <w:rPr>
          <w:rFonts w:hint="eastAsia"/>
        </w:rPr>
      </w:pPr>
    </w:p>
    <w:p w14:paraId="504D1BA4" w14:textId="77777777" w:rsidR="003300DF" w:rsidRDefault="003300DF">
      <w:pPr>
        <w:rPr>
          <w:rFonts w:hint="eastAsia"/>
        </w:rPr>
      </w:pPr>
      <w:r>
        <w:rPr>
          <w:rFonts w:hint="eastAsia"/>
        </w:rPr>
        <w:t xml:space="preserve"> </w:t>
      </w:r>
    </w:p>
    <w:p w14:paraId="2798814D" w14:textId="77777777" w:rsidR="003300DF" w:rsidRDefault="003300DF">
      <w:pPr>
        <w:rPr>
          <w:rFonts w:hint="eastAsia"/>
        </w:rPr>
      </w:pPr>
      <w:r>
        <w:rPr>
          <w:rFonts w:hint="eastAsia"/>
        </w:rPr>
        <w:t>如何正确对待侥幸心理？</w:t>
      </w:r>
    </w:p>
    <w:p w14:paraId="09F0F954" w14:textId="77777777" w:rsidR="003300DF" w:rsidRDefault="003300DF">
      <w:pPr>
        <w:rPr>
          <w:rFonts w:hint="eastAsia"/>
        </w:rPr>
      </w:pPr>
      <w:r>
        <w:rPr>
          <w:rFonts w:hint="eastAsia"/>
        </w:rPr>
        <w:t>既然我们知道侥幸心理既有其正面意义也存在潜在危害，那么学会合理地管理和调节就显得尤为重要了。增强自我意识是关键一步，即意识到自己何时处于侥幸思维模式之中，并且能够客观评估情况。培养批判性思考能力有助于我们在做决定之前充分考虑到所有可能性及后果。最后但同样重要的是，建立健康的生活方式和积极的心态可以帮助我们减少对外部不可控因素的依赖，转而更多地关注于可控范围内的行动。</w:t>
      </w:r>
    </w:p>
    <w:p w14:paraId="30FBEB0D" w14:textId="77777777" w:rsidR="003300DF" w:rsidRDefault="003300DF">
      <w:pPr>
        <w:rPr>
          <w:rFonts w:hint="eastAsia"/>
        </w:rPr>
      </w:pPr>
    </w:p>
    <w:p w14:paraId="669CA16F" w14:textId="77777777" w:rsidR="003300DF" w:rsidRDefault="003300DF">
      <w:pPr>
        <w:rPr>
          <w:rFonts w:hint="eastAsia"/>
        </w:rPr>
      </w:pPr>
      <w:r>
        <w:rPr>
          <w:rFonts w:hint="eastAsia"/>
        </w:rPr>
        <w:t xml:space="preserve"> </w:t>
      </w:r>
    </w:p>
    <w:p w14:paraId="2B9AA8CE" w14:textId="77777777" w:rsidR="003300DF" w:rsidRDefault="003300DF">
      <w:pPr>
        <w:rPr>
          <w:rFonts w:hint="eastAsia"/>
        </w:rPr>
      </w:pPr>
      <w:r>
        <w:rPr>
          <w:rFonts w:hint="eastAsia"/>
        </w:rPr>
        <w:t>总结：拥抱理性与谨慎</w:t>
      </w:r>
    </w:p>
    <w:p w14:paraId="59A42754" w14:textId="77777777" w:rsidR="003300DF" w:rsidRDefault="003300DF">
      <w:pPr>
        <w:rPr>
          <w:rFonts w:hint="eastAsia"/>
        </w:rPr>
      </w:pPr>
      <w:r>
        <w:rPr>
          <w:rFonts w:hint="eastAsia"/>
        </w:rPr>
        <w:t>侥幸心理是我们每个人都会经历的一种复杂情感体验。它既反映了人类对于美好事物的向往，也可能成为阻碍我们前进道路上的一块绊脚石。因此，了解侥幸心理背后的原理及其影响，学习如何以更加理性和谨慎的态度应对生活中的不确定性，将有助于我们构建一个更加稳定和谐的未来。</w:t>
      </w:r>
    </w:p>
    <w:p w14:paraId="64B72E76" w14:textId="77777777" w:rsidR="003300DF" w:rsidRDefault="003300DF">
      <w:pPr>
        <w:rPr>
          <w:rFonts w:hint="eastAsia"/>
        </w:rPr>
      </w:pPr>
    </w:p>
    <w:p w14:paraId="256B5B8D" w14:textId="77777777" w:rsidR="003300DF" w:rsidRDefault="003300DF">
      <w:pPr>
        <w:rPr>
          <w:rFonts w:hint="eastAsia"/>
        </w:rPr>
      </w:pPr>
      <w:r>
        <w:rPr>
          <w:rFonts w:hint="eastAsia"/>
        </w:rPr>
        <w:t>本文是由每日作文网(2345lzwz.com)为大家创作</w:t>
      </w:r>
    </w:p>
    <w:p w14:paraId="24F63AA0" w14:textId="627E6165" w:rsidR="007C26CC" w:rsidRDefault="007C26CC"/>
    <w:sectPr w:rsidR="007C26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6CC"/>
    <w:rsid w:val="003300DF"/>
    <w:rsid w:val="007C26CC"/>
    <w:rsid w:val="0092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EB95F15-0EDE-4CB6-BF04-31D41D20E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C26C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C26C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C26C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C26C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C26C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C26C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C26C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C26C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C26C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C26C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C26C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C26C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C26CC"/>
    <w:rPr>
      <w:rFonts w:cstheme="majorBidi"/>
      <w:color w:val="2F5496" w:themeColor="accent1" w:themeShade="BF"/>
      <w:sz w:val="28"/>
      <w:szCs w:val="28"/>
    </w:rPr>
  </w:style>
  <w:style w:type="character" w:customStyle="1" w:styleId="50">
    <w:name w:val="标题 5 字符"/>
    <w:basedOn w:val="a0"/>
    <w:link w:val="5"/>
    <w:uiPriority w:val="9"/>
    <w:semiHidden/>
    <w:rsid w:val="007C26CC"/>
    <w:rPr>
      <w:rFonts w:cstheme="majorBidi"/>
      <w:color w:val="2F5496" w:themeColor="accent1" w:themeShade="BF"/>
      <w:sz w:val="24"/>
    </w:rPr>
  </w:style>
  <w:style w:type="character" w:customStyle="1" w:styleId="60">
    <w:name w:val="标题 6 字符"/>
    <w:basedOn w:val="a0"/>
    <w:link w:val="6"/>
    <w:uiPriority w:val="9"/>
    <w:semiHidden/>
    <w:rsid w:val="007C26CC"/>
    <w:rPr>
      <w:rFonts w:cstheme="majorBidi"/>
      <w:b/>
      <w:bCs/>
      <w:color w:val="2F5496" w:themeColor="accent1" w:themeShade="BF"/>
    </w:rPr>
  </w:style>
  <w:style w:type="character" w:customStyle="1" w:styleId="70">
    <w:name w:val="标题 7 字符"/>
    <w:basedOn w:val="a0"/>
    <w:link w:val="7"/>
    <w:uiPriority w:val="9"/>
    <w:semiHidden/>
    <w:rsid w:val="007C26CC"/>
    <w:rPr>
      <w:rFonts w:cstheme="majorBidi"/>
      <w:b/>
      <w:bCs/>
      <w:color w:val="595959" w:themeColor="text1" w:themeTint="A6"/>
    </w:rPr>
  </w:style>
  <w:style w:type="character" w:customStyle="1" w:styleId="80">
    <w:name w:val="标题 8 字符"/>
    <w:basedOn w:val="a0"/>
    <w:link w:val="8"/>
    <w:uiPriority w:val="9"/>
    <w:semiHidden/>
    <w:rsid w:val="007C26CC"/>
    <w:rPr>
      <w:rFonts w:cstheme="majorBidi"/>
      <w:color w:val="595959" w:themeColor="text1" w:themeTint="A6"/>
    </w:rPr>
  </w:style>
  <w:style w:type="character" w:customStyle="1" w:styleId="90">
    <w:name w:val="标题 9 字符"/>
    <w:basedOn w:val="a0"/>
    <w:link w:val="9"/>
    <w:uiPriority w:val="9"/>
    <w:semiHidden/>
    <w:rsid w:val="007C26CC"/>
    <w:rPr>
      <w:rFonts w:eastAsiaTheme="majorEastAsia" w:cstheme="majorBidi"/>
      <w:color w:val="595959" w:themeColor="text1" w:themeTint="A6"/>
    </w:rPr>
  </w:style>
  <w:style w:type="paragraph" w:styleId="a3">
    <w:name w:val="Title"/>
    <w:basedOn w:val="a"/>
    <w:next w:val="a"/>
    <w:link w:val="a4"/>
    <w:uiPriority w:val="10"/>
    <w:qFormat/>
    <w:rsid w:val="007C26C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C26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26C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C26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26CC"/>
    <w:pPr>
      <w:spacing w:before="160"/>
      <w:jc w:val="center"/>
    </w:pPr>
    <w:rPr>
      <w:i/>
      <w:iCs/>
      <w:color w:val="404040" w:themeColor="text1" w:themeTint="BF"/>
    </w:rPr>
  </w:style>
  <w:style w:type="character" w:customStyle="1" w:styleId="a8">
    <w:name w:val="引用 字符"/>
    <w:basedOn w:val="a0"/>
    <w:link w:val="a7"/>
    <w:uiPriority w:val="29"/>
    <w:rsid w:val="007C26CC"/>
    <w:rPr>
      <w:i/>
      <w:iCs/>
      <w:color w:val="404040" w:themeColor="text1" w:themeTint="BF"/>
    </w:rPr>
  </w:style>
  <w:style w:type="paragraph" w:styleId="a9">
    <w:name w:val="List Paragraph"/>
    <w:basedOn w:val="a"/>
    <w:uiPriority w:val="34"/>
    <w:qFormat/>
    <w:rsid w:val="007C26CC"/>
    <w:pPr>
      <w:ind w:left="720"/>
      <w:contextualSpacing/>
    </w:pPr>
  </w:style>
  <w:style w:type="character" w:styleId="aa">
    <w:name w:val="Intense Emphasis"/>
    <w:basedOn w:val="a0"/>
    <w:uiPriority w:val="21"/>
    <w:qFormat/>
    <w:rsid w:val="007C26CC"/>
    <w:rPr>
      <w:i/>
      <w:iCs/>
      <w:color w:val="2F5496" w:themeColor="accent1" w:themeShade="BF"/>
    </w:rPr>
  </w:style>
  <w:style w:type="paragraph" w:styleId="ab">
    <w:name w:val="Intense Quote"/>
    <w:basedOn w:val="a"/>
    <w:next w:val="a"/>
    <w:link w:val="ac"/>
    <w:uiPriority w:val="30"/>
    <w:qFormat/>
    <w:rsid w:val="007C26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C26CC"/>
    <w:rPr>
      <w:i/>
      <w:iCs/>
      <w:color w:val="2F5496" w:themeColor="accent1" w:themeShade="BF"/>
    </w:rPr>
  </w:style>
  <w:style w:type="character" w:styleId="ad">
    <w:name w:val="Intense Reference"/>
    <w:basedOn w:val="a0"/>
    <w:uiPriority w:val="32"/>
    <w:qFormat/>
    <w:rsid w:val="007C26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924</Characters>
  <Application>Microsoft Office Word</Application>
  <DocSecurity>0</DocSecurity>
  <Lines>7</Lines>
  <Paragraphs>2</Paragraphs>
  <ScaleCrop>false</ScaleCrop>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2025-05-21T02:32:00Z</dcterms:created>
  <dcterms:modified xsi:type="dcterms:W3CDTF">2025-05-21T02:32:00Z</dcterms:modified>
</cp:coreProperties>
</file>