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96BF" w14:textId="77777777" w:rsidR="00A05F69" w:rsidRDefault="00A05F69">
      <w:pPr>
        <w:rPr>
          <w:rFonts w:hint="eastAsia"/>
        </w:rPr>
      </w:pPr>
      <w:r>
        <w:rPr>
          <w:rFonts w:hint="eastAsia"/>
        </w:rPr>
        <w:t>jiāo qīng 的拼音</w:t>
      </w:r>
    </w:p>
    <w:p w14:paraId="360028E2" w14:textId="77777777" w:rsidR="00A05F69" w:rsidRDefault="00A05F69">
      <w:pPr>
        <w:rPr>
          <w:rFonts w:hint="eastAsia"/>
        </w:rPr>
      </w:pPr>
      <w:r>
        <w:rPr>
          <w:rFonts w:hint="eastAsia"/>
        </w:rPr>
        <w:t>在汉语拼音中，“交清”被注音为“jiāo qīng”。这两个字分别代表了不同的意义和发音。"交"的拼音是"jiāo"，而"清"的拼音则是"qīng"。当它们组合在一起时，通常指的是完成某种交易或结算的行为，确保所有应支付的款项都已经结清，没有欠账。</w:t>
      </w:r>
    </w:p>
    <w:p w14:paraId="428859ED" w14:textId="77777777" w:rsidR="00A05F69" w:rsidRDefault="00A05F69">
      <w:pPr>
        <w:rPr>
          <w:rFonts w:hint="eastAsia"/>
        </w:rPr>
      </w:pPr>
    </w:p>
    <w:p w14:paraId="7722950E" w14:textId="77777777" w:rsidR="00A05F69" w:rsidRDefault="00A05F69">
      <w:pPr>
        <w:rPr>
          <w:rFonts w:hint="eastAsia"/>
        </w:rPr>
      </w:pPr>
      <w:r>
        <w:rPr>
          <w:rFonts w:hint="eastAsia"/>
        </w:rPr>
        <w:t xml:space="preserve"> </w:t>
      </w:r>
    </w:p>
    <w:p w14:paraId="6960E6D7" w14:textId="77777777" w:rsidR="00A05F69" w:rsidRDefault="00A05F69">
      <w:pPr>
        <w:rPr>
          <w:rFonts w:hint="eastAsia"/>
        </w:rPr>
      </w:pPr>
      <w:r>
        <w:rPr>
          <w:rFonts w:hint="eastAsia"/>
        </w:rPr>
        <w:t>交清的概念与背景</w:t>
      </w:r>
    </w:p>
    <w:p w14:paraId="09D4BF10" w14:textId="77777777" w:rsidR="00A05F69" w:rsidRDefault="00A05F69">
      <w:pPr>
        <w:rPr>
          <w:rFonts w:hint="eastAsia"/>
        </w:rPr>
      </w:pPr>
      <w:r>
        <w:rPr>
          <w:rFonts w:hint="eastAsia"/>
        </w:rPr>
        <w:t>在经济活动和社会交往中，“交清”是一个重要的概念，它涉及到债务的偿还、财务的清算以及责任的履行等方面。无论是在个人间的借贷，还是商业实体之间的贸易往来，达到交清状态意味着双方的权利义务关系已经得到妥善处理，所有的经济责任都已按照约定履行完毕。这个过程不仅促进了社会信用体系的建设，也保证了市场经济的健康稳定运行。</w:t>
      </w:r>
    </w:p>
    <w:p w14:paraId="75688ACC" w14:textId="77777777" w:rsidR="00A05F69" w:rsidRDefault="00A05F69">
      <w:pPr>
        <w:rPr>
          <w:rFonts w:hint="eastAsia"/>
        </w:rPr>
      </w:pPr>
    </w:p>
    <w:p w14:paraId="417B963F" w14:textId="77777777" w:rsidR="00A05F69" w:rsidRDefault="00A05F69">
      <w:pPr>
        <w:rPr>
          <w:rFonts w:hint="eastAsia"/>
        </w:rPr>
      </w:pPr>
      <w:r>
        <w:rPr>
          <w:rFonts w:hint="eastAsia"/>
        </w:rPr>
        <w:t xml:space="preserve"> </w:t>
      </w:r>
    </w:p>
    <w:p w14:paraId="50BCD37F" w14:textId="77777777" w:rsidR="00A05F69" w:rsidRDefault="00A05F69">
      <w:pPr>
        <w:rPr>
          <w:rFonts w:hint="eastAsia"/>
        </w:rPr>
      </w:pPr>
      <w:r>
        <w:rPr>
          <w:rFonts w:hint="eastAsia"/>
        </w:rPr>
        <w:t>交清的重要性</w:t>
      </w:r>
    </w:p>
    <w:p w14:paraId="6907DE12" w14:textId="77777777" w:rsidR="00A05F69" w:rsidRDefault="00A05F69">
      <w:pPr>
        <w:rPr>
          <w:rFonts w:hint="eastAsia"/>
        </w:rPr>
      </w:pPr>
      <w:r>
        <w:rPr>
          <w:rFonts w:hint="eastAsia"/>
        </w:rPr>
        <w:t>确保交清对于维护个人和企业良好的信誉至关重要。在一个高度依赖信用的社会里，能否按时按量地完成交清直接反映了当事人的诚信水平。这不仅影响到当事人未来的借贷成本、合作伙伴的选择，甚至可能会影响到其社会评价和个人发展。因此，无论是日常消费贷款还是大规模的企业间并购，实现交清都是确保各方利益得到有效保障的关键步骤。</w:t>
      </w:r>
    </w:p>
    <w:p w14:paraId="28293311" w14:textId="77777777" w:rsidR="00A05F69" w:rsidRDefault="00A05F69">
      <w:pPr>
        <w:rPr>
          <w:rFonts w:hint="eastAsia"/>
        </w:rPr>
      </w:pPr>
    </w:p>
    <w:p w14:paraId="33FB3B7A" w14:textId="77777777" w:rsidR="00A05F69" w:rsidRDefault="00A05F69">
      <w:pPr>
        <w:rPr>
          <w:rFonts w:hint="eastAsia"/>
        </w:rPr>
      </w:pPr>
      <w:r>
        <w:rPr>
          <w:rFonts w:hint="eastAsia"/>
        </w:rPr>
        <w:t xml:space="preserve"> </w:t>
      </w:r>
    </w:p>
    <w:p w14:paraId="640AE5E4" w14:textId="77777777" w:rsidR="00A05F69" w:rsidRDefault="00A05F69">
      <w:pPr>
        <w:rPr>
          <w:rFonts w:hint="eastAsia"/>
        </w:rPr>
      </w:pPr>
      <w:r>
        <w:rPr>
          <w:rFonts w:hint="eastAsia"/>
        </w:rPr>
        <w:t>交清的过程与方法</w:t>
      </w:r>
    </w:p>
    <w:p w14:paraId="3EB82B87" w14:textId="77777777" w:rsidR="00A05F69" w:rsidRDefault="00A05F69">
      <w:pPr>
        <w:rPr>
          <w:rFonts w:hint="eastAsia"/>
        </w:rPr>
      </w:pPr>
      <w:r>
        <w:rPr>
          <w:rFonts w:hint="eastAsia"/>
        </w:rPr>
        <w:t>要实现交清，首先需要明确双方之间存在的债权债务关系，并通过正式文件如合同来确认这些条款。接下来，根据合同规定的时间表进行资金转移或其他形式的价值交换，以满足对方的要求。在整个过程中，透明度和准确性非常重要，任何一方都可以请求第三方审计机构介入，以确保整个过程公平公正。使用现代金融科技手段如区块链技术也可以大大提高交清过程的安全性和效率。</w:t>
      </w:r>
    </w:p>
    <w:p w14:paraId="2C49E257" w14:textId="77777777" w:rsidR="00A05F69" w:rsidRDefault="00A05F69">
      <w:pPr>
        <w:rPr>
          <w:rFonts w:hint="eastAsia"/>
        </w:rPr>
      </w:pPr>
    </w:p>
    <w:p w14:paraId="3B2ACF0D" w14:textId="77777777" w:rsidR="00A05F69" w:rsidRDefault="00A05F69">
      <w:pPr>
        <w:rPr>
          <w:rFonts w:hint="eastAsia"/>
        </w:rPr>
      </w:pPr>
      <w:r>
        <w:rPr>
          <w:rFonts w:hint="eastAsia"/>
        </w:rPr>
        <w:t xml:space="preserve"> </w:t>
      </w:r>
    </w:p>
    <w:p w14:paraId="22F7C073" w14:textId="77777777" w:rsidR="00A05F69" w:rsidRDefault="00A05F69">
      <w:pPr>
        <w:rPr>
          <w:rFonts w:hint="eastAsia"/>
        </w:rPr>
      </w:pPr>
      <w:r>
        <w:rPr>
          <w:rFonts w:hint="eastAsia"/>
        </w:rPr>
        <w:t>交清后的法律效力</w:t>
      </w:r>
    </w:p>
    <w:p w14:paraId="23D4699E" w14:textId="77777777" w:rsidR="00A05F69" w:rsidRDefault="00A05F69">
      <w:pPr>
        <w:rPr>
          <w:rFonts w:hint="eastAsia"/>
        </w:rPr>
      </w:pPr>
      <w:r>
        <w:rPr>
          <w:rFonts w:hint="eastAsia"/>
        </w:rPr>
        <w:t>一旦完成了交清程序，就意味着相关的债权债务关系已经终止。从法律角度来看，这意味着债权人不能再向债务人追讨该笔债务，除非有新的违约行为发生。为了保护自己的权益，双方可以在交清后签署一份解除协议书，作为将来可能出现争议时的重要证据。相关记录应当妥善保存一定年限，以便日后查证。</w:t>
      </w:r>
    </w:p>
    <w:p w14:paraId="29078781" w14:textId="77777777" w:rsidR="00A05F69" w:rsidRDefault="00A05F69">
      <w:pPr>
        <w:rPr>
          <w:rFonts w:hint="eastAsia"/>
        </w:rPr>
      </w:pPr>
    </w:p>
    <w:p w14:paraId="38C53CA5" w14:textId="77777777" w:rsidR="00A05F69" w:rsidRDefault="00A05F69">
      <w:pPr>
        <w:rPr>
          <w:rFonts w:hint="eastAsia"/>
        </w:rPr>
      </w:pPr>
      <w:r>
        <w:rPr>
          <w:rFonts w:hint="eastAsia"/>
        </w:rPr>
        <w:t xml:space="preserve"> </w:t>
      </w:r>
    </w:p>
    <w:p w14:paraId="7E3BBF4D" w14:textId="77777777" w:rsidR="00A05F69" w:rsidRDefault="00A05F69">
      <w:pPr>
        <w:rPr>
          <w:rFonts w:hint="eastAsia"/>
        </w:rPr>
      </w:pPr>
      <w:r>
        <w:rPr>
          <w:rFonts w:hint="eastAsia"/>
        </w:rPr>
        <w:t>最后的总结</w:t>
      </w:r>
    </w:p>
    <w:p w14:paraId="50EFE566" w14:textId="77777777" w:rsidR="00A05F69" w:rsidRDefault="00A05F69">
      <w:pPr>
        <w:rPr>
          <w:rFonts w:hint="eastAsia"/>
        </w:rPr>
      </w:pPr>
      <w:r>
        <w:rPr>
          <w:rFonts w:hint="eastAsia"/>
        </w:rPr>
        <w:t>“交清”不仅是简单的经济行为，它背后承载着深厚的社会价值和法律意义。一个健康的交清机制有助于构建更加和谐稳定的经济社会环境，促进资源的有效配置，同时也是衡量一个国家或地区法治化程度和市场成熟度的重要指标之一。</w:t>
      </w:r>
    </w:p>
    <w:p w14:paraId="26D0937E" w14:textId="77777777" w:rsidR="00A05F69" w:rsidRDefault="00A05F69">
      <w:pPr>
        <w:rPr>
          <w:rFonts w:hint="eastAsia"/>
        </w:rPr>
      </w:pPr>
    </w:p>
    <w:p w14:paraId="4B4AFA27" w14:textId="77777777" w:rsidR="00A05F69" w:rsidRDefault="00A05F69">
      <w:pPr>
        <w:rPr>
          <w:rFonts w:hint="eastAsia"/>
        </w:rPr>
      </w:pPr>
      <w:r>
        <w:rPr>
          <w:rFonts w:hint="eastAsia"/>
        </w:rPr>
        <w:t>本文是由每日作文网(2345lzwz.com)为大家创作</w:t>
      </w:r>
    </w:p>
    <w:p w14:paraId="400BE6C2" w14:textId="2AB70BC3" w:rsidR="00C03AE9" w:rsidRDefault="00C03AE9"/>
    <w:sectPr w:rsidR="00C03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E9"/>
    <w:rsid w:val="00925FE3"/>
    <w:rsid w:val="00A05F69"/>
    <w:rsid w:val="00C0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A814BB-CDF0-4675-8E0B-4AC8F90E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A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A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A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A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A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A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A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A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A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A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A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A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AE9"/>
    <w:rPr>
      <w:rFonts w:cstheme="majorBidi"/>
      <w:color w:val="2F5496" w:themeColor="accent1" w:themeShade="BF"/>
      <w:sz w:val="28"/>
      <w:szCs w:val="28"/>
    </w:rPr>
  </w:style>
  <w:style w:type="character" w:customStyle="1" w:styleId="50">
    <w:name w:val="标题 5 字符"/>
    <w:basedOn w:val="a0"/>
    <w:link w:val="5"/>
    <w:uiPriority w:val="9"/>
    <w:semiHidden/>
    <w:rsid w:val="00C03AE9"/>
    <w:rPr>
      <w:rFonts w:cstheme="majorBidi"/>
      <w:color w:val="2F5496" w:themeColor="accent1" w:themeShade="BF"/>
      <w:sz w:val="24"/>
    </w:rPr>
  </w:style>
  <w:style w:type="character" w:customStyle="1" w:styleId="60">
    <w:name w:val="标题 6 字符"/>
    <w:basedOn w:val="a0"/>
    <w:link w:val="6"/>
    <w:uiPriority w:val="9"/>
    <w:semiHidden/>
    <w:rsid w:val="00C03AE9"/>
    <w:rPr>
      <w:rFonts w:cstheme="majorBidi"/>
      <w:b/>
      <w:bCs/>
      <w:color w:val="2F5496" w:themeColor="accent1" w:themeShade="BF"/>
    </w:rPr>
  </w:style>
  <w:style w:type="character" w:customStyle="1" w:styleId="70">
    <w:name w:val="标题 7 字符"/>
    <w:basedOn w:val="a0"/>
    <w:link w:val="7"/>
    <w:uiPriority w:val="9"/>
    <w:semiHidden/>
    <w:rsid w:val="00C03AE9"/>
    <w:rPr>
      <w:rFonts w:cstheme="majorBidi"/>
      <w:b/>
      <w:bCs/>
      <w:color w:val="595959" w:themeColor="text1" w:themeTint="A6"/>
    </w:rPr>
  </w:style>
  <w:style w:type="character" w:customStyle="1" w:styleId="80">
    <w:name w:val="标题 8 字符"/>
    <w:basedOn w:val="a0"/>
    <w:link w:val="8"/>
    <w:uiPriority w:val="9"/>
    <w:semiHidden/>
    <w:rsid w:val="00C03AE9"/>
    <w:rPr>
      <w:rFonts w:cstheme="majorBidi"/>
      <w:color w:val="595959" w:themeColor="text1" w:themeTint="A6"/>
    </w:rPr>
  </w:style>
  <w:style w:type="character" w:customStyle="1" w:styleId="90">
    <w:name w:val="标题 9 字符"/>
    <w:basedOn w:val="a0"/>
    <w:link w:val="9"/>
    <w:uiPriority w:val="9"/>
    <w:semiHidden/>
    <w:rsid w:val="00C03AE9"/>
    <w:rPr>
      <w:rFonts w:eastAsiaTheme="majorEastAsia" w:cstheme="majorBidi"/>
      <w:color w:val="595959" w:themeColor="text1" w:themeTint="A6"/>
    </w:rPr>
  </w:style>
  <w:style w:type="paragraph" w:styleId="a3">
    <w:name w:val="Title"/>
    <w:basedOn w:val="a"/>
    <w:next w:val="a"/>
    <w:link w:val="a4"/>
    <w:uiPriority w:val="10"/>
    <w:qFormat/>
    <w:rsid w:val="00C03A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A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AE9"/>
    <w:pPr>
      <w:spacing w:before="160"/>
      <w:jc w:val="center"/>
    </w:pPr>
    <w:rPr>
      <w:i/>
      <w:iCs/>
      <w:color w:val="404040" w:themeColor="text1" w:themeTint="BF"/>
    </w:rPr>
  </w:style>
  <w:style w:type="character" w:customStyle="1" w:styleId="a8">
    <w:name w:val="引用 字符"/>
    <w:basedOn w:val="a0"/>
    <w:link w:val="a7"/>
    <w:uiPriority w:val="29"/>
    <w:rsid w:val="00C03AE9"/>
    <w:rPr>
      <w:i/>
      <w:iCs/>
      <w:color w:val="404040" w:themeColor="text1" w:themeTint="BF"/>
    </w:rPr>
  </w:style>
  <w:style w:type="paragraph" w:styleId="a9">
    <w:name w:val="List Paragraph"/>
    <w:basedOn w:val="a"/>
    <w:uiPriority w:val="34"/>
    <w:qFormat/>
    <w:rsid w:val="00C03AE9"/>
    <w:pPr>
      <w:ind w:left="720"/>
      <w:contextualSpacing/>
    </w:pPr>
  </w:style>
  <w:style w:type="character" w:styleId="aa">
    <w:name w:val="Intense Emphasis"/>
    <w:basedOn w:val="a0"/>
    <w:uiPriority w:val="21"/>
    <w:qFormat/>
    <w:rsid w:val="00C03AE9"/>
    <w:rPr>
      <w:i/>
      <w:iCs/>
      <w:color w:val="2F5496" w:themeColor="accent1" w:themeShade="BF"/>
    </w:rPr>
  </w:style>
  <w:style w:type="paragraph" w:styleId="ab">
    <w:name w:val="Intense Quote"/>
    <w:basedOn w:val="a"/>
    <w:next w:val="a"/>
    <w:link w:val="ac"/>
    <w:uiPriority w:val="30"/>
    <w:qFormat/>
    <w:rsid w:val="00C03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AE9"/>
    <w:rPr>
      <w:i/>
      <w:iCs/>
      <w:color w:val="2F5496" w:themeColor="accent1" w:themeShade="BF"/>
    </w:rPr>
  </w:style>
  <w:style w:type="character" w:styleId="ad">
    <w:name w:val="Intense Reference"/>
    <w:basedOn w:val="a0"/>
    <w:uiPriority w:val="32"/>
    <w:qFormat/>
    <w:rsid w:val="00C03A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