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900F" w14:textId="77777777" w:rsidR="00450908" w:rsidRDefault="00450908">
      <w:pPr>
        <w:rPr>
          <w:rFonts w:hint="eastAsia"/>
        </w:rPr>
      </w:pPr>
      <w:r>
        <w:rPr>
          <w:rFonts w:hint="eastAsia"/>
        </w:rPr>
        <w:t>Lu Guimeng</w:t>
      </w:r>
    </w:p>
    <w:p w14:paraId="6BC7AE55" w14:textId="77777777" w:rsidR="00450908" w:rsidRDefault="00450908">
      <w:pPr>
        <w:rPr>
          <w:rFonts w:hint="eastAsia"/>
        </w:rPr>
      </w:pPr>
      <w:r>
        <w:rPr>
          <w:rFonts w:hint="eastAsia"/>
        </w:rPr>
        <w:t>陆龟蒙（Lu Guimeng），拼音为 Lù Guīméng，是中国唐代著名的文学家、诗人。他生活在唐朝末期，大约公元832年至885年之间。他的作品以诗歌和散文著称，在中国文学史上占有重要地位。陆龟蒙的诗风独特，往往表现出对自然景物的热爱与对社会现实的深刻反思。</w:t>
      </w:r>
    </w:p>
    <w:p w14:paraId="1DF55502" w14:textId="77777777" w:rsidR="00450908" w:rsidRDefault="00450908">
      <w:pPr>
        <w:rPr>
          <w:rFonts w:hint="eastAsia"/>
        </w:rPr>
      </w:pPr>
    </w:p>
    <w:p w14:paraId="6FA3DD3D" w14:textId="77777777" w:rsidR="00450908" w:rsidRDefault="00450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8DE06" w14:textId="77777777" w:rsidR="00450908" w:rsidRDefault="00450908">
      <w:pPr>
        <w:rPr>
          <w:rFonts w:hint="eastAsia"/>
        </w:rPr>
      </w:pPr>
      <w:r>
        <w:rPr>
          <w:rFonts w:hint="eastAsia"/>
        </w:rPr>
        <w:t>生平经历</w:t>
      </w:r>
    </w:p>
    <w:p w14:paraId="4EA8120A" w14:textId="77777777" w:rsidR="00450908" w:rsidRDefault="00450908">
      <w:pPr>
        <w:rPr>
          <w:rFonts w:hint="eastAsia"/>
        </w:rPr>
      </w:pPr>
      <w:r>
        <w:rPr>
          <w:rFonts w:hint="eastAsia"/>
        </w:rPr>
        <w:t>陆龟蒙出身于一个书香门第，自幼接受良好的教育。成年后，他曾在地方上担任过一些官职，但不久便辞官隐居，选择远离尘嚣的生活方式。在隐居期间，他专注于文学创作，并且经常游历山水之间，这使得他对大自然有着深刻的体验和感悟。这种生活态度也反映在他的作品中，形成了独特的个人风格。</w:t>
      </w:r>
    </w:p>
    <w:p w14:paraId="57D3B338" w14:textId="77777777" w:rsidR="00450908" w:rsidRDefault="00450908">
      <w:pPr>
        <w:rPr>
          <w:rFonts w:hint="eastAsia"/>
        </w:rPr>
      </w:pPr>
    </w:p>
    <w:p w14:paraId="697FE9A9" w14:textId="77777777" w:rsidR="00450908" w:rsidRDefault="00450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195F6" w14:textId="77777777" w:rsidR="00450908" w:rsidRDefault="00450908">
      <w:pPr>
        <w:rPr>
          <w:rFonts w:hint="eastAsia"/>
        </w:rPr>
      </w:pPr>
      <w:r>
        <w:rPr>
          <w:rFonts w:hint="eastAsia"/>
        </w:rPr>
        <w:t>文学成就</w:t>
      </w:r>
    </w:p>
    <w:p w14:paraId="3B7EC09E" w14:textId="77777777" w:rsidR="00450908" w:rsidRDefault="00450908">
      <w:pPr>
        <w:rPr>
          <w:rFonts w:hint="eastAsia"/>
        </w:rPr>
      </w:pPr>
      <w:r>
        <w:rPr>
          <w:rFonts w:hint="eastAsia"/>
        </w:rPr>
        <w:t>陆龟蒙的诗歌充满了对自然景色细致入微的描绘，以及对于人性和社会现象犀利的批判。他的诗作既有田园风光的描写，也有对时政的不满和讽刺。除了诗歌外，他还擅长写作散文，尤其是那些富有哲理性和思想深度的文章，如《野庙碑》等，这些作品展现了他对人生和社会的独特见解。</w:t>
      </w:r>
    </w:p>
    <w:p w14:paraId="6C0613B6" w14:textId="77777777" w:rsidR="00450908" w:rsidRDefault="00450908">
      <w:pPr>
        <w:rPr>
          <w:rFonts w:hint="eastAsia"/>
        </w:rPr>
      </w:pPr>
    </w:p>
    <w:p w14:paraId="6B078A43" w14:textId="77777777" w:rsidR="00450908" w:rsidRDefault="00450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8F62D" w14:textId="77777777" w:rsidR="00450908" w:rsidRDefault="00450908">
      <w:pPr>
        <w:rPr>
          <w:rFonts w:hint="eastAsia"/>
        </w:rPr>
      </w:pPr>
      <w:r>
        <w:rPr>
          <w:rFonts w:hint="eastAsia"/>
        </w:rPr>
        <w:t>对后世的影响</w:t>
      </w:r>
    </w:p>
    <w:p w14:paraId="323BDE9E" w14:textId="77777777" w:rsidR="00450908" w:rsidRDefault="00450908">
      <w:pPr>
        <w:rPr>
          <w:rFonts w:hint="eastAsia"/>
        </w:rPr>
      </w:pPr>
      <w:r>
        <w:rPr>
          <w:rFonts w:hint="eastAsia"/>
        </w:rPr>
        <w:t>陆龟蒙的文学贡献不仅仅在于其作品本身的艺术价值，更在于他对后来文人的影响。他的写作风格和思想观念启发了无数后代作家，成为他们学习的对象。尤其是在南宋时期，随着复古思潮的兴起，陆龟蒙的作品得到了更多的重视和发展。直到今天，我们仍然可以在许多现代作家的作品中找到陆龟蒙的影响痕迹。</w:t>
      </w:r>
    </w:p>
    <w:p w14:paraId="285AD9B2" w14:textId="77777777" w:rsidR="00450908" w:rsidRDefault="00450908">
      <w:pPr>
        <w:rPr>
          <w:rFonts w:hint="eastAsia"/>
        </w:rPr>
      </w:pPr>
    </w:p>
    <w:p w14:paraId="7EFA74C1" w14:textId="77777777" w:rsidR="00450908" w:rsidRDefault="00450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EAE69" w14:textId="77777777" w:rsidR="00450908" w:rsidRDefault="00450908">
      <w:pPr>
        <w:rPr>
          <w:rFonts w:hint="eastAsia"/>
        </w:rPr>
      </w:pPr>
      <w:r>
        <w:rPr>
          <w:rFonts w:hint="eastAsia"/>
        </w:rPr>
        <w:t>最后的总结</w:t>
      </w:r>
    </w:p>
    <w:p w14:paraId="534362C2" w14:textId="77777777" w:rsidR="00450908" w:rsidRDefault="00450908">
      <w:pPr>
        <w:rPr>
          <w:rFonts w:hint="eastAsia"/>
        </w:rPr>
      </w:pPr>
      <w:r>
        <w:rPr>
          <w:rFonts w:hint="eastAsia"/>
        </w:rPr>
        <w:t>陆龟蒙以其独特的视角和深刻的思考，在中国文学长河中留下了浓墨重彩的一笔。无论是他那细腻优美的诗歌，还是充满智慧光芒的散文，都让读者感受到一位伟大文人</w:t>
      </w:r>
      <w:r>
        <w:rPr>
          <w:rFonts w:hint="eastAsia"/>
        </w:rPr>
        <w:lastRenderedPageBreak/>
        <w:t>的心灵世界。尽管时代已经过去了一千多年，但陆龟蒙的精神遗产依旧闪耀着不灭的光辉，激励着每一个热爱文学的人继续前行。</w:t>
      </w:r>
    </w:p>
    <w:p w14:paraId="726962E5" w14:textId="77777777" w:rsidR="00450908" w:rsidRDefault="00450908">
      <w:pPr>
        <w:rPr>
          <w:rFonts w:hint="eastAsia"/>
        </w:rPr>
      </w:pPr>
    </w:p>
    <w:p w14:paraId="3D0C25D2" w14:textId="77777777" w:rsidR="00450908" w:rsidRDefault="00450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2C896" w14:textId="5003CE3F" w:rsidR="003B1607" w:rsidRDefault="003B1607"/>
    <w:sectPr w:rsidR="003B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07"/>
    <w:rsid w:val="003B1607"/>
    <w:rsid w:val="00450908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98981-CF58-4401-8ECC-79F484C7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