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448F" w14:textId="77777777" w:rsidR="00E366CB" w:rsidRDefault="00E366CB">
      <w:pPr>
        <w:rPr>
          <w:rFonts w:hint="eastAsia"/>
        </w:rPr>
      </w:pPr>
      <w:r>
        <w:rPr>
          <w:rFonts w:hint="eastAsia"/>
        </w:rPr>
        <w:t>看的拼音写笔画</w:t>
      </w:r>
    </w:p>
    <w:p w14:paraId="254E78CF" w14:textId="77777777" w:rsidR="00E366CB" w:rsidRDefault="00E366CB">
      <w:pPr>
        <w:rPr>
          <w:rFonts w:hint="eastAsia"/>
        </w:rPr>
      </w:pPr>
      <w:r>
        <w:rPr>
          <w:rFonts w:hint="eastAsia"/>
        </w:rPr>
        <w:t>汉字作为中华文化的瑰宝，承载着数千年的历史和智慧。每一个汉字都由特定的笔画组成，而这些笔画按照一定的顺序书写，形成了独特的书法艺术。在学习汉字的过程中，了解每个字的拼音以及其笔画结构是十分重要的。今天我们就来探讨一下“看”这个字。</w:t>
      </w:r>
    </w:p>
    <w:p w14:paraId="3BCE6904" w14:textId="77777777" w:rsidR="00E366CB" w:rsidRDefault="00E366CB">
      <w:pPr>
        <w:rPr>
          <w:rFonts w:hint="eastAsia"/>
        </w:rPr>
      </w:pPr>
    </w:p>
    <w:p w14:paraId="1CB0D1C9" w14:textId="77777777" w:rsidR="00E366CB" w:rsidRDefault="00E36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23BC6" w14:textId="77777777" w:rsidR="00E366CB" w:rsidRDefault="00E366CB">
      <w:pPr>
        <w:rPr>
          <w:rFonts w:hint="eastAsia"/>
        </w:rPr>
      </w:pPr>
      <w:r>
        <w:rPr>
          <w:rFonts w:hint="eastAsia"/>
        </w:rPr>
        <w:t>拼音：kàn</w:t>
      </w:r>
    </w:p>
    <w:p w14:paraId="0FF7B2B5" w14:textId="77777777" w:rsidR="00E366CB" w:rsidRDefault="00E366CB">
      <w:pPr>
        <w:rPr>
          <w:rFonts w:hint="eastAsia"/>
        </w:rPr>
      </w:pPr>
      <w:r>
        <w:rPr>
          <w:rFonts w:hint="eastAsia"/>
        </w:rPr>
        <w:t>“看”的拼音为 kàn，这是一个阴平声调，发音时声音平稳且稍长。在汉语中，正确的拼音发音对于交流沟通至关重要。当我们在阅读或者写作时，准确地拼出每个字的拼音可以帮助我们更好地理解文字内容，并且也是学习外语如英语等语言时进行汉英转换的基础。</w:t>
      </w:r>
    </w:p>
    <w:p w14:paraId="172E98D5" w14:textId="77777777" w:rsidR="00E366CB" w:rsidRDefault="00E366CB">
      <w:pPr>
        <w:rPr>
          <w:rFonts w:hint="eastAsia"/>
        </w:rPr>
      </w:pPr>
    </w:p>
    <w:p w14:paraId="1EF17B36" w14:textId="77777777" w:rsidR="00E366CB" w:rsidRDefault="00E36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EA17D" w14:textId="77777777" w:rsidR="00E366CB" w:rsidRDefault="00E366CB">
      <w:pPr>
        <w:rPr>
          <w:rFonts w:hint="eastAsia"/>
        </w:rPr>
      </w:pPr>
      <w:r>
        <w:rPr>
          <w:rFonts w:hint="eastAsia"/>
        </w:rPr>
        <w:t>笔画构成</w:t>
      </w:r>
    </w:p>
    <w:p w14:paraId="1AAB883F" w14:textId="77777777" w:rsidR="00E366CB" w:rsidRDefault="00E366CB">
      <w:pPr>
        <w:rPr>
          <w:rFonts w:hint="eastAsia"/>
        </w:rPr>
      </w:pPr>
      <w:r>
        <w:rPr>
          <w:rFonts w:hint="eastAsia"/>
        </w:rPr>
        <w:t>“看”字共有九画，具体来说，它是由横、竖、撇、捺、折等多种基本笔画组合而成。每一笔都有其特定的位置和方向，共同构成了这个充满活力的文字。首笔是一条横向的线段，接下来是垂直向下的竖画，然后是一个向左下方倾斜的撇，最后以一个向外展开的捺结束。此外还有几个转折和连接的部分，使得整个字看起来既稳定又富有变化。</w:t>
      </w:r>
    </w:p>
    <w:p w14:paraId="4AACF9C3" w14:textId="77777777" w:rsidR="00E366CB" w:rsidRDefault="00E366CB">
      <w:pPr>
        <w:rPr>
          <w:rFonts w:hint="eastAsia"/>
        </w:rPr>
      </w:pPr>
    </w:p>
    <w:p w14:paraId="56B41961" w14:textId="77777777" w:rsidR="00E366CB" w:rsidRDefault="00E36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65548" w14:textId="77777777" w:rsidR="00E366CB" w:rsidRDefault="00E366CB">
      <w:pPr>
        <w:rPr>
          <w:rFonts w:hint="eastAsia"/>
        </w:rPr>
      </w:pPr>
      <w:r>
        <w:rPr>
          <w:rFonts w:hint="eastAsia"/>
        </w:rPr>
        <w:t>书写规则</w:t>
      </w:r>
    </w:p>
    <w:p w14:paraId="07A4431E" w14:textId="77777777" w:rsidR="00E366CB" w:rsidRDefault="00E366CB">
      <w:pPr>
        <w:rPr>
          <w:rFonts w:hint="eastAsia"/>
        </w:rPr>
      </w:pPr>
      <w:r>
        <w:rPr>
          <w:rFonts w:hint="eastAsia"/>
        </w:rPr>
        <w:t>汉字书写的规则讲究先上后下、先左后右、先外后内的原则。“看”字也不例外，在书写时应该遵循从上到下的顺序依次完成各个部分。比如首先写下部的“目”，接着才是上面的“手”。这样的书写方式不仅符合人的视觉习惯，也有利于提高书写的效率和美观度。</w:t>
      </w:r>
    </w:p>
    <w:p w14:paraId="403319AD" w14:textId="77777777" w:rsidR="00E366CB" w:rsidRDefault="00E366CB">
      <w:pPr>
        <w:rPr>
          <w:rFonts w:hint="eastAsia"/>
        </w:rPr>
      </w:pPr>
    </w:p>
    <w:p w14:paraId="02C19A47" w14:textId="77777777" w:rsidR="00E366CB" w:rsidRDefault="00E36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A5FF9" w14:textId="77777777" w:rsidR="00E366CB" w:rsidRDefault="00E366CB">
      <w:pPr>
        <w:rPr>
          <w:rFonts w:hint="eastAsia"/>
        </w:rPr>
      </w:pPr>
      <w:r>
        <w:rPr>
          <w:rFonts w:hint="eastAsia"/>
        </w:rPr>
        <w:t>文化内涵</w:t>
      </w:r>
    </w:p>
    <w:p w14:paraId="5B1DDDA7" w14:textId="77777777" w:rsidR="00E366CB" w:rsidRDefault="00E366CB">
      <w:pPr>
        <w:rPr>
          <w:rFonts w:hint="eastAsia"/>
        </w:rPr>
      </w:pPr>
      <w:r>
        <w:rPr>
          <w:rFonts w:hint="eastAsia"/>
        </w:rPr>
        <w:t>除了作为一个简单的动词表示观察或注视的动作之外，“看”还蕴含着丰富的文化意义。在中国传统文化里，“看”往往与心灵的感受相联系，代表着一种对世界的感知方式。古人云：“观乎天文，以察时变；观乎人文，以化成天下。”这表明通过观看自然现象和社会人文可以达到理解和教化的功效。因此，“看”不仅仅是指用眼睛去看，更强调用心去体会事物的本质。</w:t>
      </w:r>
    </w:p>
    <w:p w14:paraId="142DCA54" w14:textId="77777777" w:rsidR="00E366CB" w:rsidRDefault="00E366CB">
      <w:pPr>
        <w:rPr>
          <w:rFonts w:hint="eastAsia"/>
        </w:rPr>
      </w:pPr>
    </w:p>
    <w:p w14:paraId="10FA7930" w14:textId="77777777" w:rsidR="00E366CB" w:rsidRDefault="00E366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ED3B9" w14:textId="77777777" w:rsidR="00E366CB" w:rsidRDefault="00E366CB">
      <w:pPr>
        <w:rPr>
          <w:rFonts w:hint="eastAsia"/>
        </w:rPr>
      </w:pPr>
      <w:r>
        <w:rPr>
          <w:rFonts w:hint="eastAsia"/>
        </w:rPr>
        <w:t>最后的总结</w:t>
      </w:r>
    </w:p>
    <w:p w14:paraId="58571D30" w14:textId="77777777" w:rsidR="00E366CB" w:rsidRDefault="00E366CB">
      <w:pPr>
        <w:rPr>
          <w:rFonts w:hint="eastAsia"/>
        </w:rPr>
      </w:pPr>
      <w:r>
        <w:rPr>
          <w:rFonts w:hint="eastAsia"/>
        </w:rPr>
        <w:t>“看”的拼音是 kàn，它由九个不同类型的笔画按照一定的规则组合而成。正确掌握这个字的拼音和笔画对于学习汉语有着重要意义。“看”所包含的文化内涵也提醒我们要以开放的心态去观察世界，从中汲取知识和灵感。希望每位读者都能从中学到一些有用的知识，并将它们运用到日常生活中。</w:t>
      </w:r>
    </w:p>
    <w:p w14:paraId="3C0C6B3D" w14:textId="77777777" w:rsidR="00E366CB" w:rsidRDefault="00E366CB">
      <w:pPr>
        <w:rPr>
          <w:rFonts w:hint="eastAsia"/>
        </w:rPr>
      </w:pPr>
    </w:p>
    <w:p w14:paraId="5C7A0F4A" w14:textId="77777777" w:rsidR="00E366CB" w:rsidRDefault="00E366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87956" w14:textId="437AE398" w:rsidR="00263069" w:rsidRDefault="00263069"/>
    <w:sectPr w:rsidR="00263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69"/>
    <w:rsid w:val="00263069"/>
    <w:rsid w:val="0075312D"/>
    <w:rsid w:val="00E3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09A29-2C32-4579-B9FA-18A24EF0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