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C999" w14:textId="77777777" w:rsidR="00342A3D" w:rsidRDefault="00342A3D">
      <w:pPr>
        <w:rPr>
          <w:rFonts w:hint="eastAsia"/>
        </w:rPr>
      </w:pPr>
    </w:p>
    <w:p w14:paraId="7F6E9B3D" w14:textId="77777777" w:rsidR="00342A3D" w:rsidRDefault="00342A3D">
      <w:pPr>
        <w:rPr>
          <w:rFonts w:hint="eastAsia"/>
        </w:rPr>
      </w:pPr>
      <w:r>
        <w:rPr>
          <w:rFonts w:hint="eastAsia"/>
        </w:rPr>
        <w:t>狂的拼音和意思</w:t>
      </w:r>
    </w:p>
    <w:p w14:paraId="156B980E" w14:textId="77777777" w:rsidR="00342A3D" w:rsidRDefault="00342A3D">
      <w:pPr>
        <w:rPr>
          <w:rFonts w:hint="eastAsia"/>
        </w:rPr>
      </w:pPr>
      <w:r>
        <w:rPr>
          <w:rFonts w:hint="eastAsia"/>
        </w:rPr>
        <w:t>“狂”这个字在汉语中具有丰富的含义，其拼音为kuáng。从字面上来看，“狂”主要用来描述一种极度兴奋、激动或不受约束的状态。这种状态既可以体现在情感上，也可以表现在行为举止中。</w:t>
      </w:r>
    </w:p>
    <w:p w14:paraId="4AD5F5FA" w14:textId="77777777" w:rsidR="00342A3D" w:rsidRDefault="00342A3D">
      <w:pPr>
        <w:rPr>
          <w:rFonts w:hint="eastAsia"/>
        </w:rPr>
      </w:pPr>
    </w:p>
    <w:p w14:paraId="753488B2" w14:textId="77777777" w:rsidR="00342A3D" w:rsidRDefault="00342A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D0892" w14:textId="77777777" w:rsidR="00342A3D" w:rsidRDefault="00342A3D">
      <w:pPr>
        <w:rPr>
          <w:rFonts w:hint="eastAsia"/>
        </w:rPr>
      </w:pPr>
      <w:r>
        <w:rPr>
          <w:rFonts w:hint="eastAsia"/>
        </w:rPr>
        <w:t>情感上的表现</w:t>
      </w:r>
    </w:p>
    <w:p w14:paraId="07A7A17E" w14:textId="77777777" w:rsidR="00342A3D" w:rsidRDefault="00342A3D">
      <w:pPr>
        <w:rPr>
          <w:rFonts w:hint="eastAsia"/>
        </w:rPr>
      </w:pPr>
      <w:r>
        <w:rPr>
          <w:rFonts w:hint="eastAsia"/>
        </w:rPr>
        <w:t>在情感方面，“狂”通常与强烈的激情、愤怒或快乐等情绪相关联。例如，当一个人因过度高兴而表现出异常兴奋的行为时，我们可能会用“狂喜”来形容他的状态。同样地，“狂怒”则描述了一个人由于极度愤怒而失去了平时的理智控制。这些词语不仅表达了人们内心深处的情感波动，也反映了人类情感世界的复杂性。</w:t>
      </w:r>
    </w:p>
    <w:p w14:paraId="0692D0AC" w14:textId="77777777" w:rsidR="00342A3D" w:rsidRDefault="00342A3D">
      <w:pPr>
        <w:rPr>
          <w:rFonts w:hint="eastAsia"/>
        </w:rPr>
      </w:pPr>
    </w:p>
    <w:p w14:paraId="69368836" w14:textId="77777777" w:rsidR="00342A3D" w:rsidRDefault="00342A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72CF8" w14:textId="77777777" w:rsidR="00342A3D" w:rsidRDefault="00342A3D">
      <w:pPr>
        <w:rPr>
          <w:rFonts w:hint="eastAsia"/>
        </w:rPr>
      </w:pPr>
      <w:r>
        <w:rPr>
          <w:rFonts w:hint="eastAsia"/>
        </w:rPr>
        <w:t>行为上的表现</w:t>
      </w:r>
    </w:p>
    <w:p w14:paraId="5210C92C" w14:textId="77777777" w:rsidR="00342A3D" w:rsidRDefault="00342A3D">
      <w:pPr>
        <w:rPr>
          <w:rFonts w:hint="eastAsia"/>
        </w:rPr>
      </w:pPr>
      <w:r>
        <w:rPr>
          <w:rFonts w:hint="eastAsia"/>
        </w:rPr>
        <w:t>除了情感上的表现，“狂”还可以体现在个人的行为上。一个“狂人”可能指的是那些行事风格独特、不拘小节的人。在历史上，许多艺术家、诗人被认为是“狂人”，因为他们的思想和作品往往超前于他们所处的时代，挑战了当时的社会规范和审美标准。这些人通过自己的方式表达对世界的理解和感受，即使这意呀着要承受来自社会的各种压力。</w:t>
      </w:r>
    </w:p>
    <w:p w14:paraId="21416F8C" w14:textId="77777777" w:rsidR="00342A3D" w:rsidRDefault="00342A3D">
      <w:pPr>
        <w:rPr>
          <w:rFonts w:hint="eastAsia"/>
        </w:rPr>
      </w:pPr>
    </w:p>
    <w:p w14:paraId="34E9F5FB" w14:textId="77777777" w:rsidR="00342A3D" w:rsidRDefault="00342A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31E15" w14:textId="77777777" w:rsidR="00342A3D" w:rsidRDefault="00342A3D">
      <w:pPr>
        <w:rPr>
          <w:rFonts w:hint="eastAsia"/>
        </w:rPr>
      </w:pPr>
      <w:r>
        <w:rPr>
          <w:rFonts w:hint="eastAsia"/>
        </w:rPr>
        <w:t>文化中的“狂”</w:t>
      </w:r>
    </w:p>
    <w:p w14:paraId="0F922B03" w14:textId="77777777" w:rsidR="00342A3D" w:rsidRDefault="00342A3D">
      <w:pPr>
        <w:rPr>
          <w:rFonts w:hint="eastAsia"/>
        </w:rPr>
      </w:pPr>
      <w:r>
        <w:rPr>
          <w:rFonts w:hint="eastAsia"/>
        </w:rPr>
        <w:t>在不同的文化背景下，“狂”的意义也有所不同。在中国古代文学中，“狂”常常被赋予了正面的意义，代表了一种追求自由、反抗束缚的精神。如李白诗中的豪放不羁，正是这种精神的体现。而在西方文化中，“狂”有时会被理解为一种接近疯狂的状态，不过这种“疯狂”往往是创造力和创新的源泉。</w:t>
      </w:r>
    </w:p>
    <w:p w14:paraId="19750FD8" w14:textId="77777777" w:rsidR="00342A3D" w:rsidRDefault="00342A3D">
      <w:pPr>
        <w:rPr>
          <w:rFonts w:hint="eastAsia"/>
        </w:rPr>
      </w:pPr>
    </w:p>
    <w:p w14:paraId="4717724F" w14:textId="77777777" w:rsidR="00342A3D" w:rsidRDefault="00342A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C48D3" w14:textId="77777777" w:rsidR="00342A3D" w:rsidRDefault="00342A3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F44CC35" w14:textId="77777777" w:rsidR="00342A3D" w:rsidRDefault="00342A3D">
      <w:pPr>
        <w:rPr>
          <w:rFonts w:hint="eastAsia"/>
        </w:rPr>
      </w:pPr>
      <w:r>
        <w:rPr>
          <w:rFonts w:hint="eastAsia"/>
        </w:rPr>
        <w:lastRenderedPageBreak/>
        <w:t>现代社会里，“狂”这个词的应用更加广泛。它不仅可以用来形容个体的情绪或行为，还常被用于商业营销中，比如“狂热粉丝”、“狂欢节”等词汇，都体现了现代社会中人们对特定事物的高度热情和投入。在互联网时代，“狂”也被赋予了新的含义，如网络上的“狂点赞”、“狂分享”等行为，都是用户对内容高度认可的表现。</w:t>
      </w:r>
    </w:p>
    <w:p w14:paraId="7D78596A" w14:textId="77777777" w:rsidR="00342A3D" w:rsidRDefault="00342A3D">
      <w:pPr>
        <w:rPr>
          <w:rFonts w:hint="eastAsia"/>
        </w:rPr>
      </w:pPr>
    </w:p>
    <w:p w14:paraId="7F79B47C" w14:textId="77777777" w:rsidR="00342A3D" w:rsidRDefault="00342A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27779" w14:textId="77777777" w:rsidR="00342A3D" w:rsidRDefault="00342A3D">
      <w:pPr>
        <w:rPr>
          <w:rFonts w:hint="eastAsia"/>
        </w:rPr>
      </w:pPr>
      <w:r>
        <w:rPr>
          <w:rFonts w:hint="eastAsia"/>
        </w:rPr>
        <w:t>最后的总结</w:t>
      </w:r>
    </w:p>
    <w:p w14:paraId="44EF7E36" w14:textId="77777777" w:rsidR="00342A3D" w:rsidRDefault="00342A3D">
      <w:pPr>
        <w:rPr>
          <w:rFonts w:hint="eastAsia"/>
        </w:rPr>
      </w:pPr>
      <w:r>
        <w:rPr>
          <w:rFonts w:hint="eastAsia"/>
        </w:rPr>
        <w:t>“狂”不仅仅是一个简单的汉字，它承载着深厚的文化内涵和多样的社会意义。无论是在古代还是现代，“狂”都在不断地发展和演变，反映着不同历史时期人们的心理状态和社会风貌。通过对“狂”的深入理解，我们可以更好地认识自己，以及周围的世界。</w:t>
      </w:r>
    </w:p>
    <w:p w14:paraId="0210D857" w14:textId="77777777" w:rsidR="00342A3D" w:rsidRDefault="00342A3D">
      <w:pPr>
        <w:rPr>
          <w:rFonts w:hint="eastAsia"/>
        </w:rPr>
      </w:pPr>
    </w:p>
    <w:p w14:paraId="7C5A161A" w14:textId="77777777" w:rsidR="00342A3D" w:rsidRDefault="00342A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178D3" w14:textId="77777777" w:rsidR="00342A3D" w:rsidRDefault="00342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20273" w14:textId="270EDA82" w:rsidR="0029227B" w:rsidRDefault="0029227B"/>
    <w:sectPr w:rsidR="00292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7B"/>
    <w:rsid w:val="0029227B"/>
    <w:rsid w:val="00342A3D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33651-EF44-4A64-8528-DF00DC2D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