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B326" w14:textId="77777777" w:rsidR="00A544A9" w:rsidRDefault="00A544A9">
      <w:pPr>
        <w:rPr>
          <w:rFonts w:hint="eastAsia"/>
        </w:rPr>
      </w:pPr>
      <w:r>
        <w:rPr>
          <w:rFonts w:hint="eastAsia"/>
        </w:rPr>
        <w:t>狂字的拼音怎么写</w:t>
      </w:r>
    </w:p>
    <w:p w14:paraId="72287676" w14:textId="77777777" w:rsidR="00A544A9" w:rsidRDefault="00A544A9">
      <w:pPr>
        <w:rPr>
          <w:rFonts w:hint="eastAsia"/>
        </w:rPr>
      </w:pPr>
      <w:r>
        <w:rPr>
          <w:rFonts w:hint="eastAsia"/>
        </w:rPr>
        <w:t>汉字“狂”在汉语拼音中的标注是 kuáng。这个读音反映了古代汉语的发音特点，并且通过现代汉语拼音系统得以规范和传承。汉语拼音是中华人民共和国成立后，为了帮助人们学习汉字和推广普通话而创制的一种拉丁字母标记法。它不仅是中国大陆的标准，也被广泛应用于海外华人社区以及国际上学习中文的人群中。</w:t>
      </w:r>
    </w:p>
    <w:p w14:paraId="09E46D66" w14:textId="77777777" w:rsidR="00A544A9" w:rsidRDefault="00A544A9">
      <w:pPr>
        <w:rPr>
          <w:rFonts w:hint="eastAsia"/>
        </w:rPr>
      </w:pPr>
    </w:p>
    <w:p w14:paraId="5846EB69" w14:textId="77777777" w:rsidR="00A544A9" w:rsidRDefault="00A54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C64D8" w14:textId="77777777" w:rsidR="00A544A9" w:rsidRDefault="00A544A9">
      <w:pPr>
        <w:rPr>
          <w:rFonts w:hint="eastAsia"/>
        </w:rPr>
      </w:pPr>
      <w:r>
        <w:rPr>
          <w:rFonts w:hint="eastAsia"/>
        </w:rPr>
        <w:t>拼音的历史背景</w:t>
      </w:r>
    </w:p>
    <w:p w14:paraId="25336CE1" w14:textId="77777777" w:rsidR="00A544A9" w:rsidRDefault="00A544A9">
      <w:pPr>
        <w:rPr>
          <w:rFonts w:hint="eastAsia"/>
        </w:rPr>
      </w:pPr>
      <w:r>
        <w:rPr>
          <w:rFonts w:hint="eastAsia"/>
        </w:rPr>
        <w:t>汉语拼音方案于1958年由中华人民共和国国务院公布实施，它基于早先的国语罗马字和其他多种拼音方案发展而来。制定这一套拼音体系的目的在于简化汉字的学习过程，提高识字率，同时促进不同方言区之间的交流。拼音不仅仅是一个辅助工具，在教育、计算机输入法、图书馆分类等方面都发挥了重要作用。</w:t>
      </w:r>
    </w:p>
    <w:p w14:paraId="1F90B36A" w14:textId="77777777" w:rsidR="00A544A9" w:rsidRDefault="00A544A9">
      <w:pPr>
        <w:rPr>
          <w:rFonts w:hint="eastAsia"/>
        </w:rPr>
      </w:pPr>
    </w:p>
    <w:p w14:paraId="5C4E0307" w14:textId="77777777" w:rsidR="00A544A9" w:rsidRDefault="00A54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7C9AF" w14:textId="77777777" w:rsidR="00A544A9" w:rsidRDefault="00A544A9">
      <w:pPr>
        <w:rPr>
          <w:rFonts w:hint="eastAsia"/>
        </w:rPr>
      </w:pPr>
      <w:r>
        <w:rPr>
          <w:rFonts w:hint="eastAsia"/>
        </w:rPr>
        <w:t>狂字的构成与演变</w:t>
      </w:r>
    </w:p>
    <w:p w14:paraId="1239B19D" w14:textId="77777777" w:rsidR="00A544A9" w:rsidRDefault="00A544A9">
      <w:pPr>
        <w:rPr>
          <w:rFonts w:hint="eastAsia"/>
        </w:rPr>
      </w:pPr>
      <w:r>
        <w:rPr>
          <w:rFonts w:hint="eastAsia"/>
        </w:rPr>
        <w:t>“狂”字由“犭”（反犬旁）和“王”组成，形象地描绘了动物发怒或失去控制的状态。在古代文献中，“狂”可以用来形容人行为放肆、不拘小节，也可以指代精神失常或是情绪激动到难以自制的情况。随着时间的发展，它的含义逐渐扩展，包含了更多文化和社会层面的意义。例如，在文学作品里，有时候会用“狂”来形容艺术家或诗人充满激情和创造力的一面。</w:t>
      </w:r>
    </w:p>
    <w:p w14:paraId="50BE5D27" w14:textId="77777777" w:rsidR="00A544A9" w:rsidRDefault="00A544A9">
      <w:pPr>
        <w:rPr>
          <w:rFonts w:hint="eastAsia"/>
        </w:rPr>
      </w:pPr>
    </w:p>
    <w:p w14:paraId="0D326D12" w14:textId="77777777" w:rsidR="00A544A9" w:rsidRDefault="00A54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D8555" w14:textId="77777777" w:rsidR="00A544A9" w:rsidRDefault="00A544A9">
      <w:pPr>
        <w:rPr>
          <w:rFonts w:hint="eastAsia"/>
        </w:rPr>
      </w:pPr>
      <w:r>
        <w:rPr>
          <w:rFonts w:hint="eastAsia"/>
        </w:rPr>
        <w:t>狂字的发音规则</w:t>
      </w:r>
    </w:p>
    <w:p w14:paraId="24E6520F" w14:textId="77777777" w:rsidR="00A544A9" w:rsidRDefault="00A544A9">
      <w:pPr>
        <w:rPr>
          <w:rFonts w:hint="eastAsia"/>
        </w:rPr>
      </w:pPr>
      <w:r>
        <w:rPr>
          <w:rFonts w:hint="eastAsia"/>
        </w:rPr>
        <w:t>根据汉语拼音的发音规则，“kuáng”的声母是 k，这是一个清辅音，发音时气流从口腔经过而不振动声带；韵母 u 是一个圆唇后元音，发音时双唇要圆起；最后的 áng 则是由 a 和 ng 组成的复合韵母，其中 a 是一个开前不圆唇元音，而 ng 是鼻辅音，发音结束时软腭下降，气流通过鼻腔出来。整体而言，“kuáng”的发音应该清晰、响亮，体现出该字所蕴含的力量感。</w:t>
      </w:r>
    </w:p>
    <w:p w14:paraId="59943A23" w14:textId="77777777" w:rsidR="00A544A9" w:rsidRDefault="00A544A9">
      <w:pPr>
        <w:rPr>
          <w:rFonts w:hint="eastAsia"/>
        </w:rPr>
      </w:pPr>
    </w:p>
    <w:p w14:paraId="2E359032" w14:textId="77777777" w:rsidR="00A544A9" w:rsidRDefault="00A54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E53E5" w14:textId="77777777" w:rsidR="00A544A9" w:rsidRDefault="00A544A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F5D83A0" w14:textId="77777777" w:rsidR="00A544A9" w:rsidRDefault="00A544A9">
      <w:pPr>
        <w:rPr>
          <w:rFonts w:hint="eastAsia"/>
        </w:rPr>
      </w:pPr>
      <w:r>
        <w:rPr>
          <w:rFonts w:hint="eastAsia"/>
        </w:rPr>
        <w:t>对于中国人来说，掌握正确的拼音知识是非常重要的。无论是儿童入学时的基础汉语学习，还是成年人使用电子设备进行文字输入，拼音都是不可或缺的一部分。随着全球化进程的加快，越来越多的外国人开始学习中文，他们也依赖拼音来理解和记忆汉字的发音。因此，了解每个汉字对应的拼音，包括像“狂”这样的字，可以帮助我们更好地沟通交流，增进对中华文化的理解。</w:t>
      </w:r>
    </w:p>
    <w:p w14:paraId="51728C2B" w14:textId="77777777" w:rsidR="00A544A9" w:rsidRDefault="00A544A9">
      <w:pPr>
        <w:rPr>
          <w:rFonts w:hint="eastAsia"/>
        </w:rPr>
      </w:pPr>
    </w:p>
    <w:p w14:paraId="458077B2" w14:textId="77777777" w:rsidR="00A544A9" w:rsidRDefault="00A54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6BDD9" w14:textId="77777777" w:rsidR="00A544A9" w:rsidRDefault="00A544A9">
      <w:pPr>
        <w:rPr>
          <w:rFonts w:hint="eastAsia"/>
        </w:rPr>
      </w:pPr>
      <w:r>
        <w:rPr>
          <w:rFonts w:hint="eastAsia"/>
        </w:rPr>
        <w:t>最后的总结</w:t>
      </w:r>
    </w:p>
    <w:p w14:paraId="064053C9" w14:textId="77777777" w:rsidR="00A544A9" w:rsidRDefault="00A544A9">
      <w:pPr>
        <w:rPr>
          <w:rFonts w:hint="eastAsia"/>
        </w:rPr>
      </w:pPr>
      <w:r>
        <w:rPr>
          <w:rFonts w:hint="eastAsia"/>
        </w:rPr>
        <w:t>“狂”字的拼音写作 kuáng，这既是对传统发音习惯的尊重，也是现代汉语规范化的重要体现。通过学习和使用汉语拼音，我们可以更加深入地探索汉语的魅力，同时也为跨文化交流搭建了一座桥梁。希望每一位读者都能够重视并正确运用拼音，让这份宝贵的文化遗产得以持续发扬光大。</w:t>
      </w:r>
    </w:p>
    <w:p w14:paraId="29D5B576" w14:textId="77777777" w:rsidR="00A544A9" w:rsidRDefault="00A544A9">
      <w:pPr>
        <w:rPr>
          <w:rFonts w:hint="eastAsia"/>
        </w:rPr>
      </w:pPr>
    </w:p>
    <w:p w14:paraId="608DD07C" w14:textId="77777777" w:rsidR="00A544A9" w:rsidRDefault="00A54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37253" w14:textId="277F7A91" w:rsidR="00F77685" w:rsidRDefault="00F77685"/>
    <w:sectPr w:rsidR="00F7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85"/>
    <w:rsid w:val="0075312D"/>
    <w:rsid w:val="00A544A9"/>
    <w:rsid w:val="00F7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12155-AAA0-4611-A129-960FF4E5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