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B1A3" w14:textId="77777777" w:rsidR="007E10AB" w:rsidRDefault="007E10AB">
      <w:pPr>
        <w:rPr>
          <w:rFonts w:hint="eastAsia"/>
        </w:rPr>
      </w:pPr>
      <w:r>
        <w:rPr>
          <w:rFonts w:hint="eastAsia"/>
        </w:rPr>
        <w:t>沮的组词加拼音：探索汉语的魅力</w:t>
      </w:r>
    </w:p>
    <w:p w14:paraId="664ACF04" w14:textId="77777777" w:rsidR="007E10AB" w:rsidRDefault="007E10AB">
      <w:pPr>
        <w:rPr>
          <w:rFonts w:hint="eastAsia"/>
        </w:rPr>
      </w:pPr>
      <w:r>
        <w:rPr>
          <w:rFonts w:hint="eastAsia"/>
        </w:rPr>
        <w:t>在中华文化的长河中，汉字以其独特的形态和丰富的内涵承载着历史的记忆。今天，我们聚焦于“沮”字，通过它来一窥汉语的深邃与魅力。沮（jǔ），这个看似简单的字符背后，隐藏着无数的故事与智慧。</w:t>
      </w:r>
    </w:p>
    <w:p w14:paraId="6EE38BA4" w14:textId="77777777" w:rsidR="007E10AB" w:rsidRDefault="007E10AB">
      <w:pPr>
        <w:rPr>
          <w:rFonts w:hint="eastAsia"/>
        </w:rPr>
      </w:pPr>
    </w:p>
    <w:p w14:paraId="4F437078" w14:textId="77777777" w:rsidR="007E10AB" w:rsidRDefault="007E10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16393" w14:textId="77777777" w:rsidR="007E10AB" w:rsidRDefault="007E10AB">
      <w:pPr>
        <w:rPr>
          <w:rFonts w:hint="eastAsia"/>
        </w:rPr>
      </w:pPr>
      <w:r>
        <w:rPr>
          <w:rFonts w:hint="eastAsia"/>
        </w:rPr>
        <w:t>沮的本意及演变</w:t>
      </w:r>
    </w:p>
    <w:p w14:paraId="0F690100" w14:textId="77777777" w:rsidR="007E10AB" w:rsidRDefault="007E10AB">
      <w:pPr>
        <w:rPr>
          <w:rFonts w:hint="eastAsia"/>
        </w:rPr>
      </w:pPr>
      <w:r>
        <w:rPr>
          <w:rFonts w:hint="eastAsia"/>
        </w:rPr>
        <w:t>“沮”字的基本含义为阻塞、停止，如《诗经》中有：“相鼠有皮，人而无仪；人而无仪，不死何为？”这里的“沮”即表示一种阻碍或停滞的状态。随着时代的变迁，“沮”的意义也逐渐扩展，不仅限于物理上的障碍，还包含了精神层面的影响，比如沮丧、灰心等情绪状态。</w:t>
      </w:r>
    </w:p>
    <w:p w14:paraId="3311E0BD" w14:textId="77777777" w:rsidR="007E10AB" w:rsidRDefault="007E10AB">
      <w:pPr>
        <w:rPr>
          <w:rFonts w:hint="eastAsia"/>
        </w:rPr>
      </w:pPr>
    </w:p>
    <w:p w14:paraId="7F6ACEA9" w14:textId="77777777" w:rsidR="007E10AB" w:rsidRDefault="007E10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62D41" w14:textId="77777777" w:rsidR="007E10AB" w:rsidRDefault="007E10AB">
      <w:pPr>
        <w:rPr>
          <w:rFonts w:hint="eastAsia"/>
        </w:rPr>
      </w:pPr>
      <w:r>
        <w:rPr>
          <w:rFonts w:hint="eastAsia"/>
        </w:rPr>
        <w:t>沮的组合词汇</w:t>
      </w:r>
    </w:p>
    <w:p w14:paraId="60190B10" w14:textId="77777777" w:rsidR="007E10AB" w:rsidRDefault="007E10AB">
      <w:pPr>
        <w:rPr>
          <w:rFonts w:hint="eastAsia"/>
        </w:rPr>
      </w:pPr>
      <w:r>
        <w:rPr>
          <w:rFonts w:hint="eastAsia"/>
        </w:rPr>
        <w:t>在日常生活中，“沮”常常与其他汉字结合形成新的词汇，赋予了更加丰富的情感色彩。例如，沮丧（jǔ sàng）意味着因遇到困难或挫折后产生的失望情绪；不可救药（bù kě jiù yào）中的“沮”，则强调了情况已经到了无法挽回的地步。还有诸如颓沮（tuí jǔ）、沮洳（jǔ rú）等词语，它们各自描绘出不同的情境与意境。</w:t>
      </w:r>
    </w:p>
    <w:p w14:paraId="5A9E49A5" w14:textId="77777777" w:rsidR="007E10AB" w:rsidRDefault="007E10AB">
      <w:pPr>
        <w:rPr>
          <w:rFonts w:hint="eastAsia"/>
        </w:rPr>
      </w:pPr>
    </w:p>
    <w:p w14:paraId="096A0D4F" w14:textId="77777777" w:rsidR="007E10AB" w:rsidRDefault="007E10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66AA3" w14:textId="77777777" w:rsidR="007E10AB" w:rsidRDefault="007E10AB">
      <w:pPr>
        <w:rPr>
          <w:rFonts w:hint="eastAsia"/>
        </w:rPr>
      </w:pPr>
      <w:r>
        <w:rPr>
          <w:rFonts w:hint="eastAsia"/>
        </w:rPr>
        <w:t>沮的成语故事</w:t>
      </w:r>
    </w:p>
    <w:p w14:paraId="683A92F9" w14:textId="77777777" w:rsidR="007E10AB" w:rsidRDefault="007E10AB">
      <w:pPr>
        <w:rPr>
          <w:rFonts w:hint="eastAsia"/>
        </w:rPr>
      </w:pPr>
      <w:r>
        <w:rPr>
          <w:rFonts w:hint="eastAsia"/>
        </w:rPr>
        <w:t>许多包含“沮”的成语背后都藏着动人的故事。“不以物喜，不以己悲”出自范仲淹的《岳阳楼记》，讲述了一位官员即使身处逆境也不改变自己高尚情操的事迹。这句话里的“不以己悲”就是用“沮”来形容个人不应因为自身的不幸遭遇而感到过分悲伤。这些成语不仅是语言艺术的结晶，更是中华民族传统美德的具体体现。</w:t>
      </w:r>
    </w:p>
    <w:p w14:paraId="739B7384" w14:textId="77777777" w:rsidR="007E10AB" w:rsidRDefault="007E10AB">
      <w:pPr>
        <w:rPr>
          <w:rFonts w:hint="eastAsia"/>
        </w:rPr>
      </w:pPr>
    </w:p>
    <w:p w14:paraId="27721C5E" w14:textId="77777777" w:rsidR="007E10AB" w:rsidRDefault="007E10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7E9F0" w14:textId="77777777" w:rsidR="007E10AB" w:rsidRDefault="007E10AB">
      <w:pPr>
        <w:rPr>
          <w:rFonts w:hint="eastAsia"/>
        </w:rPr>
      </w:pPr>
      <w:r>
        <w:rPr>
          <w:rFonts w:hint="eastAsia"/>
        </w:rPr>
        <w:t>沮的现代应用</w:t>
      </w:r>
    </w:p>
    <w:p w14:paraId="40A3008E" w14:textId="77777777" w:rsidR="007E10AB" w:rsidRDefault="007E10AB">
      <w:pPr>
        <w:rPr>
          <w:rFonts w:hint="eastAsia"/>
        </w:rPr>
      </w:pPr>
      <w:r>
        <w:rPr>
          <w:rFonts w:hint="eastAsia"/>
        </w:rPr>
        <w:t>现代社会，“沮”及其相关词汇依然活跃在我们的生活中。无论是文学作品还是日常对话，“沮丧”、“灰心丧气”这样的表达方式都能准确地传达人们内心的感受。在心理学领域，“沮”所代表的情绪也被广泛研究，帮助人们更好地理解并处理负面情感。“沮”字的存在让汉语变得更加生动有趣，也为人类的情感交流提供了更多的可能性。</w:t>
      </w:r>
    </w:p>
    <w:p w14:paraId="1F63F8C3" w14:textId="77777777" w:rsidR="007E10AB" w:rsidRDefault="007E10AB">
      <w:pPr>
        <w:rPr>
          <w:rFonts w:hint="eastAsia"/>
        </w:rPr>
      </w:pPr>
    </w:p>
    <w:p w14:paraId="3066ECC7" w14:textId="77777777" w:rsidR="007E10AB" w:rsidRDefault="007E10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F3596" w14:textId="77777777" w:rsidR="007E10AB" w:rsidRDefault="007E10AB">
      <w:pPr>
        <w:rPr>
          <w:rFonts w:hint="eastAsia"/>
        </w:rPr>
      </w:pPr>
      <w:r>
        <w:rPr>
          <w:rFonts w:hint="eastAsia"/>
        </w:rPr>
        <w:t>最后的总结</w:t>
      </w:r>
    </w:p>
    <w:p w14:paraId="5AC40FDF" w14:textId="77777777" w:rsidR="007E10AB" w:rsidRDefault="007E10AB">
      <w:pPr>
        <w:rPr>
          <w:rFonts w:hint="eastAsia"/>
        </w:rPr>
      </w:pPr>
      <w:r>
        <w:rPr>
          <w:rFonts w:hint="eastAsia"/>
        </w:rPr>
        <w:t>通过对“沮”字及其拼音的学习，我们可以看到汉语中每个字都有其独特之处。它们不仅仅是沟通工具，更是一座连接古今的文化桥梁。希望这篇文章能够激发读者对汉语更深的兴趣，鼓励大家继续探索这门古老而又充满活力的语言。</w:t>
      </w:r>
    </w:p>
    <w:p w14:paraId="0F1F4076" w14:textId="77777777" w:rsidR="007E10AB" w:rsidRDefault="007E10AB">
      <w:pPr>
        <w:rPr>
          <w:rFonts w:hint="eastAsia"/>
        </w:rPr>
      </w:pPr>
    </w:p>
    <w:p w14:paraId="2C9AD78F" w14:textId="77777777" w:rsidR="007E10AB" w:rsidRDefault="007E1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D186B" w14:textId="3CF8B740" w:rsidR="004B2041" w:rsidRDefault="004B2041"/>
    <w:sectPr w:rsidR="004B2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41"/>
    <w:rsid w:val="004B2041"/>
    <w:rsid w:val="0075312D"/>
    <w:rsid w:val="007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F6DD6-6437-4426-AADA-682F8D68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