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8F3B" w14:textId="77777777" w:rsidR="00015C9E" w:rsidRDefault="00015C9E">
      <w:pPr>
        <w:rPr>
          <w:rFonts w:hint="eastAsia"/>
        </w:rPr>
      </w:pPr>
      <w:r>
        <w:rPr>
          <w:rFonts w:hint="eastAsia"/>
        </w:rPr>
        <w:t>Yinshan 阴山的拼音</w:t>
      </w:r>
    </w:p>
    <w:p w14:paraId="0FBA64D8" w14:textId="77777777" w:rsidR="00015C9E" w:rsidRDefault="00015C9E">
      <w:pPr>
        <w:rPr>
          <w:rFonts w:hint="eastAsia"/>
        </w:rPr>
      </w:pPr>
      <w:r>
        <w:rPr>
          <w:rFonts w:hint="eastAsia"/>
        </w:rPr>
        <w:t>阴山，读作 Yinshan，是位于中国内蒙古自治区中部的一系列山脉。它们横亘于内蒙古高原南部边缘，北接蒙古国，南至黄土高原，东西绵延约1000公里，是中国北方的重要自然屏障。阴山不仅具有重要的地理意义，而且在历史上也扮演了多种角色，见证了无数的历史变迁。</w:t>
      </w:r>
    </w:p>
    <w:p w14:paraId="3E848C98" w14:textId="77777777" w:rsidR="00015C9E" w:rsidRDefault="00015C9E">
      <w:pPr>
        <w:rPr>
          <w:rFonts w:hint="eastAsia"/>
        </w:rPr>
      </w:pPr>
    </w:p>
    <w:p w14:paraId="22DF21F5" w14:textId="77777777" w:rsidR="00015C9E" w:rsidRDefault="00015C9E">
      <w:pPr>
        <w:rPr>
          <w:rFonts w:hint="eastAsia"/>
        </w:rPr>
      </w:pPr>
      <w:r>
        <w:rPr>
          <w:rFonts w:hint="eastAsia"/>
        </w:rPr>
        <w:t xml:space="preserve"> </w:t>
      </w:r>
    </w:p>
    <w:p w14:paraId="0DCFA630" w14:textId="77777777" w:rsidR="00015C9E" w:rsidRDefault="00015C9E">
      <w:pPr>
        <w:rPr>
          <w:rFonts w:hint="eastAsia"/>
        </w:rPr>
      </w:pPr>
      <w:r>
        <w:rPr>
          <w:rFonts w:hint="eastAsia"/>
        </w:rPr>
        <w:t>阴山的地理位置与特点</w:t>
      </w:r>
    </w:p>
    <w:p w14:paraId="6652EDE0" w14:textId="77777777" w:rsidR="00015C9E" w:rsidRDefault="00015C9E">
      <w:pPr>
        <w:rPr>
          <w:rFonts w:hint="eastAsia"/>
        </w:rPr>
      </w:pPr>
      <w:r>
        <w:rPr>
          <w:rFonts w:hint="eastAsia"/>
        </w:rPr>
        <w:t>阴山山脉由多条平行的山岭组成，平均海拔大约在1500米到2400米之间，主峰大青山海拔2338米。其地形复杂多样，包括高山、丘陵、盆地和平原等地貌类型。这里气候干燥寒冷，年降水量稀少，植被以草原和荒漠为主，但也有丰富的矿产资源，如煤、铁等。阴山地区还是多个民族文化的交汇地，自古以来就是游牧文化和农耕文化接触交流的前沿地带。</w:t>
      </w:r>
    </w:p>
    <w:p w14:paraId="42CC1970" w14:textId="77777777" w:rsidR="00015C9E" w:rsidRDefault="00015C9E">
      <w:pPr>
        <w:rPr>
          <w:rFonts w:hint="eastAsia"/>
        </w:rPr>
      </w:pPr>
    </w:p>
    <w:p w14:paraId="1FC888B2" w14:textId="77777777" w:rsidR="00015C9E" w:rsidRDefault="00015C9E">
      <w:pPr>
        <w:rPr>
          <w:rFonts w:hint="eastAsia"/>
        </w:rPr>
      </w:pPr>
      <w:r>
        <w:rPr>
          <w:rFonts w:hint="eastAsia"/>
        </w:rPr>
        <w:t xml:space="preserve"> </w:t>
      </w:r>
    </w:p>
    <w:p w14:paraId="4BAB6588" w14:textId="77777777" w:rsidR="00015C9E" w:rsidRDefault="00015C9E">
      <w:pPr>
        <w:rPr>
          <w:rFonts w:hint="eastAsia"/>
        </w:rPr>
      </w:pPr>
      <w:r>
        <w:rPr>
          <w:rFonts w:hint="eastAsia"/>
        </w:rPr>
        <w:t>阴山的历史文化价值</w:t>
      </w:r>
    </w:p>
    <w:p w14:paraId="334D3BB7" w14:textId="77777777" w:rsidR="00015C9E" w:rsidRDefault="00015C9E">
      <w:pPr>
        <w:rPr>
          <w:rFonts w:hint="eastAsia"/>
        </w:rPr>
      </w:pPr>
      <w:r>
        <w:rPr>
          <w:rFonts w:hint="eastAsia"/>
        </w:rPr>
        <w:t>阴山对于中国古代历史有着深远的影响。它既是古代中原王朝防御北方游牧民族入侵的重要防线，也是丝绸之路北道上的关键节点。历史上著名的“阴山之战”就发生在此地，是汉武帝时期抗击匈奴的重大战役之一。阴山岩画更是世界文化遗产中的瑰宝，这些岩画创作时间跨度从新石器时代晚期直到明清，内容涵盖了狩猎、祭祀、战争等多个方面，展现了古代人类社会生活的丰富画卷。</w:t>
      </w:r>
    </w:p>
    <w:p w14:paraId="4228F54B" w14:textId="77777777" w:rsidR="00015C9E" w:rsidRDefault="00015C9E">
      <w:pPr>
        <w:rPr>
          <w:rFonts w:hint="eastAsia"/>
        </w:rPr>
      </w:pPr>
    </w:p>
    <w:p w14:paraId="7E0AAF44" w14:textId="77777777" w:rsidR="00015C9E" w:rsidRDefault="00015C9E">
      <w:pPr>
        <w:rPr>
          <w:rFonts w:hint="eastAsia"/>
        </w:rPr>
      </w:pPr>
      <w:r>
        <w:rPr>
          <w:rFonts w:hint="eastAsia"/>
        </w:rPr>
        <w:t xml:space="preserve"> </w:t>
      </w:r>
    </w:p>
    <w:p w14:paraId="277C1F8C" w14:textId="77777777" w:rsidR="00015C9E" w:rsidRDefault="00015C9E">
      <w:pPr>
        <w:rPr>
          <w:rFonts w:hint="eastAsia"/>
        </w:rPr>
      </w:pPr>
      <w:r>
        <w:rPr>
          <w:rFonts w:hint="eastAsia"/>
        </w:rPr>
        <w:t>阴山的现代意义</w:t>
      </w:r>
    </w:p>
    <w:p w14:paraId="3ADA5DE8" w14:textId="77777777" w:rsidR="00015C9E" w:rsidRDefault="00015C9E">
      <w:pPr>
        <w:rPr>
          <w:rFonts w:hint="eastAsia"/>
        </w:rPr>
      </w:pPr>
      <w:r>
        <w:rPr>
          <w:rFonts w:hint="eastAsia"/>
        </w:rPr>
        <w:t>进入现代社会后，阴山依然保持着重要的地位。一方面，它是维护生态平衡的关键区域，对防止土地沙漠化、保护生物多样性等方面起着不可替代的作用；另一方面，随着旅游业的发展，阴山以其独特的自然风光和深厚的文化底蕴吸引着越来越多的游客前来探访。当地政府也在积极开发当地的旅游资源，努力将阴山建设成为一个集观光旅游、休闲度假于一体的综合性旅游景区。</w:t>
      </w:r>
    </w:p>
    <w:p w14:paraId="59F6D890" w14:textId="77777777" w:rsidR="00015C9E" w:rsidRDefault="00015C9E">
      <w:pPr>
        <w:rPr>
          <w:rFonts w:hint="eastAsia"/>
        </w:rPr>
      </w:pPr>
    </w:p>
    <w:p w14:paraId="1FB6A3B9" w14:textId="77777777" w:rsidR="00015C9E" w:rsidRDefault="00015C9E">
      <w:pPr>
        <w:rPr>
          <w:rFonts w:hint="eastAsia"/>
        </w:rPr>
      </w:pPr>
      <w:r>
        <w:rPr>
          <w:rFonts w:hint="eastAsia"/>
        </w:rPr>
        <w:t xml:space="preserve"> </w:t>
      </w:r>
    </w:p>
    <w:p w14:paraId="56A053F2" w14:textId="77777777" w:rsidR="00015C9E" w:rsidRDefault="00015C9E">
      <w:pPr>
        <w:rPr>
          <w:rFonts w:hint="eastAsia"/>
        </w:rPr>
      </w:pPr>
      <w:r>
        <w:rPr>
          <w:rFonts w:hint="eastAsia"/>
        </w:rPr>
        <w:t>最后的总结</w:t>
      </w:r>
    </w:p>
    <w:p w14:paraId="702587AB" w14:textId="77777777" w:rsidR="00015C9E" w:rsidRDefault="00015C9E">
      <w:pPr>
        <w:rPr>
          <w:rFonts w:hint="eastAsia"/>
        </w:rPr>
      </w:pPr>
      <w:r>
        <w:rPr>
          <w:rFonts w:hint="eastAsia"/>
        </w:rPr>
        <w:t>阴山不仅仅是一座山脉，更是一部厚重的历史书，一幅多彩的文化图卷。它承载着中华民族悠久的历史记忆，见证了几千年来不同民族文化间的碰撞与融合。未来，随着人们对环境保护意识的增强以及文化旅游产业的不断发展，相信阴山将会绽放出更加绚烂的光彩。</w:t>
      </w:r>
    </w:p>
    <w:p w14:paraId="2B4BEBA2" w14:textId="77777777" w:rsidR="00015C9E" w:rsidRDefault="00015C9E">
      <w:pPr>
        <w:rPr>
          <w:rFonts w:hint="eastAsia"/>
        </w:rPr>
      </w:pPr>
    </w:p>
    <w:p w14:paraId="57E398FA" w14:textId="77777777" w:rsidR="00015C9E" w:rsidRDefault="00015C9E">
      <w:pPr>
        <w:rPr>
          <w:rFonts w:hint="eastAsia"/>
        </w:rPr>
      </w:pPr>
      <w:r>
        <w:rPr>
          <w:rFonts w:hint="eastAsia"/>
        </w:rPr>
        <w:t>本文是由每日作文网(2345lzwz.com)为大家创作</w:t>
      </w:r>
    </w:p>
    <w:p w14:paraId="10E8FB6F" w14:textId="1A9B6E4F" w:rsidR="0053186C" w:rsidRDefault="0053186C"/>
    <w:sectPr w:rsidR="00531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6C"/>
    <w:rsid w:val="00015C9E"/>
    <w:rsid w:val="0053186C"/>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3905C-222A-4A85-9FFE-7D5C8D1C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86C"/>
    <w:rPr>
      <w:rFonts w:cstheme="majorBidi"/>
      <w:color w:val="2F5496" w:themeColor="accent1" w:themeShade="BF"/>
      <w:sz w:val="28"/>
      <w:szCs w:val="28"/>
    </w:rPr>
  </w:style>
  <w:style w:type="character" w:customStyle="1" w:styleId="50">
    <w:name w:val="标题 5 字符"/>
    <w:basedOn w:val="a0"/>
    <w:link w:val="5"/>
    <w:uiPriority w:val="9"/>
    <w:semiHidden/>
    <w:rsid w:val="0053186C"/>
    <w:rPr>
      <w:rFonts w:cstheme="majorBidi"/>
      <w:color w:val="2F5496" w:themeColor="accent1" w:themeShade="BF"/>
      <w:sz w:val="24"/>
    </w:rPr>
  </w:style>
  <w:style w:type="character" w:customStyle="1" w:styleId="60">
    <w:name w:val="标题 6 字符"/>
    <w:basedOn w:val="a0"/>
    <w:link w:val="6"/>
    <w:uiPriority w:val="9"/>
    <w:semiHidden/>
    <w:rsid w:val="0053186C"/>
    <w:rPr>
      <w:rFonts w:cstheme="majorBidi"/>
      <w:b/>
      <w:bCs/>
      <w:color w:val="2F5496" w:themeColor="accent1" w:themeShade="BF"/>
    </w:rPr>
  </w:style>
  <w:style w:type="character" w:customStyle="1" w:styleId="70">
    <w:name w:val="标题 7 字符"/>
    <w:basedOn w:val="a0"/>
    <w:link w:val="7"/>
    <w:uiPriority w:val="9"/>
    <w:semiHidden/>
    <w:rsid w:val="0053186C"/>
    <w:rPr>
      <w:rFonts w:cstheme="majorBidi"/>
      <w:b/>
      <w:bCs/>
      <w:color w:val="595959" w:themeColor="text1" w:themeTint="A6"/>
    </w:rPr>
  </w:style>
  <w:style w:type="character" w:customStyle="1" w:styleId="80">
    <w:name w:val="标题 8 字符"/>
    <w:basedOn w:val="a0"/>
    <w:link w:val="8"/>
    <w:uiPriority w:val="9"/>
    <w:semiHidden/>
    <w:rsid w:val="0053186C"/>
    <w:rPr>
      <w:rFonts w:cstheme="majorBidi"/>
      <w:color w:val="595959" w:themeColor="text1" w:themeTint="A6"/>
    </w:rPr>
  </w:style>
  <w:style w:type="character" w:customStyle="1" w:styleId="90">
    <w:name w:val="标题 9 字符"/>
    <w:basedOn w:val="a0"/>
    <w:link w:val="9"/>
    <w:uiPriority w:val="9"/>
    <w:semiHidden/>
    <w:rsid w:val="0053186C"/>
    <w:rPr>
      <w:rFonts w:eastAsiaTheme="majorEastAsia" w:cstheme="majorBidi"/>
      <w:color w:val="595959" w:themeColor="text1" w:themeTint="A6"/>
    </w:rPr>
  </w:style>
  <w:style w:type="paragraph" w:styleId="a3">
    <w:name w:val="Title"/>
    <w:basedOn w:val="a"/>
    <w:next w:val="a"/>
    <w:link w:val="a4"/>
    <w:uiPriority w:val="10"/>
    <w:qFormat/>
    <w:rsid w:val="00531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86C"/>
    <w:pPr>
      <w:spacing w:before="160"/>
      <w:jc w:val="center"/>
    </w:pPr>
    <w:rPr>
      <w:i/>
      <w:iCs/>
      <w:color w:val="404040" w:themeColor="text1" w:themeTint="BF"/>
    </w:rPr>
  </w:style>
  <w:style w:type="character" w:customStyle="1" w:styleId="a8">
    <w:name w:val="引用 字符"/>
    <w:basedOn w:val="a0"/>
    <w:link w:val="a7"/>
    <w:uiPriority w:val="29"/>
    <w:rsid w:val="0053186C"/>
    <w:rPr>
      <w:i/>
      <w:iCs/>
      <w:color w:val="404040" w:themeColor="text1" w:themeTint="BF"/>
    </w:rPr>
  </w:style>
  <w:style w:type="paragraph" w:styleId="a9">
    <w:name w:val="List Paragraph"/>
    <w:basedOn w:val="a"/>
    <w:uiPriority w:val="34"/>
    <w:qFormat/>
    <w:rsid w:val="0053186C"/>
    <w:pPr>
      <w:ind w:left="720"/>
      <w:contextualSpacing/>
    </w:pPr>
  </w:style>
  <w:style w:type="character" w:styleId="aa">
    <w:name w:val="Intense Emphasis"/>
    <w:basedOn w:val="a0"/>
    <w:uiPriority w:val="21"/>
    <w:qFormat/>
    <w:rsid w:val="0053186C"/>
    <w:rPr>
      <w:i/>
      <w:iCs/>
      <w:color w:val="2F5496" w:themeColor="accent1" w:themeShade="BF"/>
    </w:rPr>
  </w:style>
  <w:style w:type="paragraph" w:styleId="ab">
    <w:name w:val="Intense Quote"/>
    <w:basedOn w:val="a"/>
    <w:next w:val="a"/>
    <w:link w:val="ac"/>
    <w:uiPriority w:val="30"/>
    <w:qFormat/>
    <w:rsid w:val="00531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86C"/>
    <w:rPr>
      <w:i/>
      <w:iCs/>
      <w:color w:val="2F5496" w:themeColor="accent1" w:themeShade="BF"/>
    </w:rPr>
  </w:style>
  <w:style w:type="character" w:styleId="ad">
    <w:name w:val="Intense Reference"/>
    <w:basedOn w:val="a0"/>
    <w:uiPriority w:val="32"/>
    <w:qFormat/>
    <w:rsid w:val="00531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