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AA98E" w14:textId="77777777" w:rsidR="00065A8E" w:rsidRDefault="00065A8E">
      <w:pPr>
        <w:rPr>
          <w:rFonts w:hint="eastAsia"/>
        </w:rPr>
      </w:pPr>
      <w:r>
        <w:rPr>
          <w:rFonts w:hint="eastAsia"/>
        </w:rPr>
        <w:t>xiāng chà chéng xiàng de pīn yīn</w:t>
      </w:r>
    </w:p>
    <w:p w14:paraId="42197F2C" w14:textId="77777777" w:rsidR="00065A8E" w:rsidRDefault="00065A8E">
      <w:pPr>
        <w:rPr>
          <w:rFonts w:hint="eastAsia"/>
        </w:rPr>
      </w:pPr>
      <w:r>
        <w:rPr>
          <w:rFonts w:hint="eastAsia"/>
        </w:rPr>
        <w:t>相差成像，其拼音为“xiāng chà chéng xiàng”，是光学显微镜中的一种重要技术。这项技术通过改变光波的相位来增强透明或半透明样本的对比度，从而使得细胞和组织等细微结构能够更加清晰地被观察到。与传统的明场显微镜相比，相差显微镜能够在不使用染色剂的情况下显示出活体样本内部的细节，这对于生物医学研究和临床诊断来说至关重要。</w:t>
      </w:r>
    </w:p>
    <w:p w14:paraId="4C998208" w14:textId="77777777" w:rsidR="00065A8E" w:rsidRDefault="00065A8E">
      <w:pPr>
        <w:rPr>
          <w:rFonts w:hint="eastAsia"/>
        </w:rPr>
      </w:pPr>
    </w:p>
    <w:p w14:paraId="7EB4C639" w14:textId="77777777" w:rsidR="00065A8E" w:rsidRDefault="00065A8E">
      <w:pPr>
        <w:rPr>
          <w:rFonts w:hint="eastAsia"/>
        </w:rPr>
      </w:pPr>
      <w:r>
        <w:rPr>
          <w:rFonts w:hint="eastAsia"/>
        </w:rPr>
        <w:t xml:space="preserve"> </w:t>
      </w:r>
    </w:p>
    <w:p w14:paraId="52B2FC56" w14:textId="77777777" w:rsidR="00065A8E" w:rsidRDefault="00065A8E">
      <w:pPr>
        <w:rPr>
          <w:rFonts w:hint="eastAsia"/>
        </w:rPr>
      </w:pPr>
      <w:r>
        <w:rPr>
          <w:rFonts w:hint="eastAsia"/>
        </w:rPr>
        <w:t>相差成像的历史背景</w:t>
      </w:r>
    </w:p>
    <w:p w14:paraId="76A0F8A5" w14:textId="77777777" w:rsidR="00065A8E" w:rsidRDefault="00065A8E">
      <w:pPr>
        <w:rPr>
          <w:rFonts w:hint="eastAsia"/>
        </w:rPr>
      </w:pPr>
      <w:r>
        <w:rPr>
          <w:rFonts w:hint="eastAsia"/>
        </w:rPr>
        <w:t>相差显微镜的概念是由荷兰物理学家弗里茨·泽尔尼克（Frits Zernike）在1930年代提出的。泽尔尼克发现了如何利用相位变化来增加图像对比度的方法，并因此获得了1953年的诺贝尔物理学奖。他的发明开启了生物学和医学领域的新纪元，使科学家们能够以前所未有的方式观察细胞内部的生命过程。随着时间的发展，相差成像技术不断改进，如今已成为现代实验室不可或缺的一部分。</w:t>
      </w:r>
    </w:p>
    <w:p w14:paraId="12E0DE28" w14:textId="77777777" w:rsidR="00065A8E" w:rsidRDefault="00065A8E">
      <w:pPr>
        <w:rPr>
          <w:rFonts w:hint="eastAsia"/>
        </w:rPr>
      </w:pPr>
    </w:p>
    <w:p w14:paraId="31D19E37" w14:textId="77777777" w:rsidR="00065A8E" w:rsidRDefault="00065A8E">
      <w:pPr>
        <w:rPr>
          <w:rFonts w:hint="eastAsia"/>
        </w:rPr>
      </w:pPr>
      <w:r>
        <w:rPr>
          <w:rFonts w:hint="eastAsia"/>
        </w:rPr>
        <w:t xml:space="preserve"> </w:t>
      </w:r>
    </w:p>
    <w:p w14:paraId="53E8198E" w14:textId="77777777" w:rsidR="00065A8E" w:rsidRDefault="00065A8E">
      <w:pPr>
        <w:rPr>
          <w:rFonts w:hint="eastAsia"/>
        </w:rPr>
      </w:pPr>
      <w:r>
        <w:rPr>
          <w:rFonts w:hint="eastAsia"/>
        </w:rPr>
        <w:t>相差成像的工作原理</w:t>
      </w:r>
    </w:p>
    <w:p w14:paraId="6D6E9D52" w14:textId="77777777" w:rsidR="00065A8E" w:rsidRDefault="00065A8E">
      <w:pPr>
        <w:rPr>
          <w:rFonts w:hint="eastAsia"/>
        </w:rPr>
      </w:pPr>
      <w:r>
        <w:rPr>
          <w:rFonts w:hint="eastAsia"/>
        </w:rPr>
        <w:t>相差显微镜的关键在于它能够将穿过样本的不同光波之间的相位差异转换为亮度差异。当光线透过样品时，由于样品各部分折射率不同，导致透过的光波产生相位延迟。这些相位的变化通常不会影响最终形成的图像，因为人眼对相位敏感度较低。然而，相差显微镜配备了一种特殊的环状光阑和相板，它们共同作用以加强这种相位差异，使得原本难以察觉的结构变得可见。最后的总结是，即使是没有颜色或者几乎透明的物体也能呈现出明显的轮廓和内部结构。</w:t>
      </w:r>
    </w:p>
    <w:p w14:paraId="6D28A9F3" w14:textId="77777777" w:rsidR="00065A8E" w:rsidRDefault="00065A8E">
      <w:pPr>
        <w:rPr>
          <w:rFonts w:hint="eastAsia"/>
        </w:rPr>
      </w:pPr>
    </w:p>
    <w:p w14:paraId="1F58B7D9" w14:textId="77777777" w:rsidR="00065A8E" w:rsidRDefault="00065A8E">
      <w:pPr>
        <w:rPr>
          <w:rFonts w:hint="eastAsia"/>
        </w:rPr>
      </w:pPr>
      <w:r>
        <w:rPr>
          <w:rFonts w:hint="eastAsia"/>
        </w:rPr>
        <w:t xml:space="preserve"> </w:t>
      </w:r>
    </w:p>
    <w:p w14:paraId="58AF2BCE" w14:textId="77777777" w:rsidR="00065A8E" w:rsidRDefault="00065A8E">
      <w:pPr>
        <w:rPr>
          <w:rFonts w:hint="eastAsia"/>
        </w:rPr>
      </w:pPr>
      <w:r>
        <w:rPr>
          <w:rFonts w:hint="eastAsia"/>
        </w:rPr>
        <w:t>相差成像的应用范围</w:t>
      </w:r>
    </w:p>
    <w:p w14:paraId="4793D5AB" w14:textId="77777777" w:rsidR="00065A8E" w:rsidRDefault="00065A8E">
      <w:pPr>
        <w:rPr>
          <w:rFonts w:hint="eastAsia"/>
        </w:rPr>
      </w:pPr>
      <w:r>
        <w:rPr>
          <w:rFonts w:hint="eastAsia"/>
        </w:rPr>
        <w:t>相差成像广泛应用于生物学、医学以及其他需要高分辨率成像的科学领域。例如，在细胞生物学中，研究人员可以利用该技术观察未经染色的活细胞，了解细胞分裂、移动以及与其他细胞相互作用的过程。在医学上，相差显微镜可以帮助医生识别疾病特征，如肿瘤细胞形态学上的异常。对于材料科学而言，相差成像还可以用于分析纳米级材料的表面特性。这项技术大大扩展了我们探索微观世界的能力。</w:t>
      </w:r>
    </w:p>
    <w:p w14:paraId="70133C70" w14:textId="77777777" w:rsidR="00065A8E" w:rsidRDefault="00065A8E">
      <w:pPr>
        <w:rPr>
          <w:rFonts w:hint="eastAsia"/>
        </w:rPr>
      </w:pPr>
    </w:p>
    <w:p w14:paraId="53AA0818" w14:textId="77777777" w:rsidR="00065A8E" w:rsidRDefault="00065A8E">
      <w:pPr>
        <w:rPr>
          <w:rFonts w:hint="eastAsia"/>
        </w:rPr>
      </w:pPr>
      <w:r>
        <w:rPr>
          <w:rFonts w:hint="eastAsia"/>
        </w:rPr>
        <w:t xml:space="preserve"> </w:t>
      </w:r>
    </w:p>
    <w:p w14:paraId="121989FE" w14:textId="77777777" w:rsidR="00065A8E" w:rsidRDefault="00065A8E">
      <w:pPr>
        <w:rPr>
          <w:rFonts w:hint="eastAsia"/>
        </w:rPr>
      </w:pPr>
      <w:r>
        <w:rPr>
          <w:rFonts w:hint="eastAsia"/>
        </w:rPr>
        <w:t>相差成像的优势与局限性</w:t>
      </w:r>
    </w:p>
    <w:p w14:paraId="2194694B" w14:textId="77777777" w:rsidR="00065A8E" w:rsidRDefault="00065A8E">
      <w:pPr>
        <w:rPr>
          <w:rFonts w:hint="eastAsia"/>
        </w:rPr>
      </w:pPr>
      <w:r>
        <w:rPr>
          <w:rFonts w:hint="eastAsia"/>
        </w:rPr>
        <w:t>相差成像的一个显著优势是它可以用来观察未经过化学处理的活样本，避免了固定和染色过程中可能造成的损害。这不仅保护了样本的真实状态，还减少了实验步骤，提高了效率。但是，相差显微镜也有一定的局限性，比如它提供的对比度虽然比明场显微镜好，但对于某些特定类型的样本来说，可能还是不够理想。相差成像并不适用于所有类型的光学系统，尤其是那些无法支持特殊光学组件的显微镜。尽管如此，随着科技的进步，这些问题正在逐步得到解决。</w:t>
      </w:r>
    </w:p>
    <w:p w14:paraId="4746C337" w14:textId="77777777" w:rsidR="00065A8E" w:rsidRDefault="00065A8E">
      <w:pPr>
        <w:rPr>
          <w:rFonts w:hint="eastAsia"/>
        </w:rPr>
      </w:pPr>
    </w:p>
    <w:p w14:paraId="43922DCD" w14:textId="77777777" w:rsidR="00065A8E" w:rsidRDefault="00065A8E">
      <w:pPr>
        <w:rPr>
          <w:rFonts w:hint="eastAsia"/>
        </w:rPr>
      </w:pPr>
      <w:r>
        <w:rPr>
          <w:rFonts w:hint="eastAsia"/>
        </w:rPr>
        <w:t>本文是由每日作文网(2345lzwz.com)为大家创作</w:t>
      </w:r>
    </w:p>
    <w:p w14:paraId="60463FB4" w14:textId="00BBE6CE" w:rsidR="009F209D" w:rsidRDefault="009F209D"/>
    <w:sectPr w:rsidR="009F2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9D"/>
    <w:rsid w:val="00065A8E"/>
    <w:rsid w:val="00997B12"/>
    <w:rsid w:val="009F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2A41D7-CA43-4E81-99F0-E5E0052A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09D"/>
    <w:rPr>
      <w:rFonts w:cstheme="majorBidi"/>
      <w:color w:val="2F5496" w:themeColor="accent1" w:themeShade="BF"/>
      <w:sz w:val="28"/>
      <w:szCs w:val="28"/>
    </w:rPr>
  </w:style>
  <w:style w:type="character" w:customStyle="1" w:styleId="50">
    <w:name w:val="标题 5 字符"/>
    <w:basedOn w:val="a0"/>
    <w:link w:val="5"/>
    <w:uiPriority w:val="9"/>
    <w:semiHidden/>
    <w:rsid w:val="009F209D"/>
    <w:rPr>
      <w:rFonts w:cstheme="majorBidi"/>
      <w:color w:val="2F5496" w:themeColor="accent1" w:themeShade="BF"/>
      <w:sz w:val="24"/>
    </w:rPr>
  </w:style>
  <w:style w:type="character" w:customStyle="1" w:styleId="60">
    <w:name w:val="标题 6 字符"/>
    <w:basedOn w:val="a0"/>
    <w:link w:val="6"/>
    <w:uiPriority w:val="9"/>
    <w:semiHidden/>
    <w:rsid w:val="009F209D"/>
    <w:rPr>
      <w:rFonts w:cstheme="majorBidi"/>
      <w:b/>
      <w:bCs/>
      <w:color w:val="2F5496" w:themeColor="accent1" w:themeShade="BF"/>
    </w:rPr>
  </w:style>
  <w:style w:type="character" w:customStyle="1" w:styleId="70">
    <w:name w:val="标题 7 字符"/>
    <w:basedOn w:val="a0"/>
    <w:link w:val="7"/>
    <w:uiPriority w:val="9"/>
    <w:semiHidden/>
    <w:rsid w:val="009F209D"/>
    <w:rPr>
      <w:rFonts w:cstheme="majorBidi"/>
      <w:b/>
      <w:bCs/>
      <w:color w:val="595959" w:themeColor="text1" w:themeTint="A6"/>
    </w:rPr>
  </w:style>
  <w:style w:type="character" w:customStyle="1" w:styleId="80">
    <w:name w:val="标题 8 字符"/>
    <w:basedOn w:val="a0"/>
    <w:link w:val="8"/>
    <w:uiPriority w:val="9"/>
    <w:semiHidden/>
    <w:rsid w:val="009F209D"/>
    <w:rPr>
      <w:rFonts w:cstheme="majorBidi"/>
      <w:color w:val="595959" w:themeColor="text1" w:themeTint="A6"/>
    </w:rPr>
  </w:style>
  <w:style w:type="character" w:customStyle="1" w:styleId="90">
    <w:name w:val="标题 9 字符"/>
    <w:basedOn w:val="a0"/>
    <w:link w:val="9"/>
    <w:uiPriority w:val="9"/>
    <w:semiHidden/>
    <w:rsid w:val="009F209D"/>
    <w:rPr>
      <w:rFonts w:eastAsiaTheme="majorEastAsia" w:cstheme="majorBidi"/>
      <w:color w:val="595959" w:themeColor="text1" w:themeTint="A6"/>
    </w:rPr>
  </w:style>
  <w:style w:type="paragraph" w:styleId="a3">
    <w:name w:val="Title"/>
    <w:basedOn w:val="a"/>
    <w:next w:val="a"/>
    <w:link w:val="a4"/>
    <w:uiPriority w:val="10"/>
    <w:qFormat/>
    <w:rsid w:val="009F2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09D"/>
    <w:pPr>
      <w:spacing w:before="160"/>
      <w:jc w:val="center"/>
    </w:pPr>
    <w:rPr>
      <w:i/>
      <w:iCs/>
      <w:color w:val="404040" w:themeColor="text1" w:themeTint="BF"/>
    </w:rPr>
  </w:style>
  <w:style w:type="character" w:customStyle="1" w:styleId="a8">
    <w:name w:val="引用 字符"/>
    <w:basedOn w:val="a0"/>
    <w:link w:val="a7"/>
    <w:uiPriority w:val="29"/>
    <w:rsid w:val="009F209D"/>
    <w:rPr>
      <w:i/>
      <w:iCs/>
      <w:color w:val="404040" w:themeColor="text1" w:themeTint="BF"/>
    </w:rPr>
  </w:style>
  <w:style w:type="paragraph" w:styleId="a9">
    <w:name w:val="List Paragraph"/>
    <w:basedOn w:val="a"/>
    <w:uiPriority w:val="34"/>
    <w:qFormat/>
    <w:rsid w:val="009F209D"/>
    <w:pPr>
      <w:ind w:left="720"/>
      <w:contextualSpacing/>
    </w:pPr>
  </w:style>
  <w:style w:type="character" w:styleId="aa">
    <w:name w:val="Intense Emphasis"/>
    <w:basedOn w:val="a0"/>
    <w:uiPriority w:val="21"/>
    <w:qFormat/>
    <w:rsid w:val="009F209D"/>
    <w:rPr>
      <w:i/>
      <w:iCs/>
      <w:color w:val="2F5496" w:themeColor="accent1" w:themeShade="BF"/>
    </w:rPr>
  </w:style>
  <w:style w:type="paragraph" w:styleId="ab">
    <w:name w:val="Intense Quote"/>
    <w:basedOn w:val="a"/>
    <w:next w:val="a"/>
    <w:link w:val="ac"/>
    <w:uiPriority w:val="30"/>
    <w:qFormat/>
    <w:rsid w:val="009F2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09D"/>
    <w:rPr>
      <w:i/>
      <w:iCs/>
      <w:color w:val="2F5496" w:themeColor="accent1" w:themeShade="BF"/>
    </w:rPr>
  </w:style>
  <w:style w:type="character" w:styleId="ad">
    <w:name w:val="Intense Reference"/>
    <w:basedOn w:val="a0"/>
    <w:uiPriority w:val="32"/>
    <w:qFormat/>
    <w:rsid w:val="009F2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2025-05-01T15:12:00Z</dcterms:created>
  <dcterms:modified xsi:type="dcterms:W3CDTF">2025-05-01T15:12:00Z</dcterms:modified>
</cp:coreProperties>
</file>