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CEC" w14:textId="77777777" w:rsidR="000D2DCF" w:rsidRDefault="000D2DCF">
      <w:pPr>
        <w:rPr>
          <w:rFonts w:hint="eastAsia"/>
        </w:rPr>
      </w:pPr>
      <w:r>
        <w:rPr>
          <w:rFonts w:hint="eastAsia"/>
        </w:rPr>
        <w:t>YAO</w:t>
      </w:r>
    </w:p>
    <w:p w14:paraId="41AF2D37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3E4E" w14:textId="77777777" w:rsidR="000D2DCF" w:rsidRDefault="000D2DCF">
      <w:pPr>
        <w:rPr>
          <w:rFonts w:hint="eastAsia"/>
        </w:rPr>
      </w:pPr>
      <w:r>
        <w:rPr>
          <w:rFonts w:hint="eastAsia"/>
        </w:rPr>
        <w:t>在中国的传统文化中，妖是一种神秘的存在，它们通常被描述为具有超自然能力的生物。这些存在往往与自然界的事物有关，如动物、植物或非生命物体，在某些情况下，甚至可以是人类通过修炼而成。妖的形象丰富多彩，既有正面的也有负面的，这取决于故事的背景和讲述者的意图。</w:t>
      </w:r>
    </w:p>
    <w:p w14:paraId="6EA65698" w14:textId="77777777" w:rsidR="000D2DCF" w:rsidRDefault="000D2DCF">
      <w:pPr>
        <w:rPr>
          <w:rFonts w:hint="eastAsia"/>
        </w:rPr>
      </w:pPr>
    </w:p>
    <w:p w14:paraId="1AD57EFD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F9E9" w14:textId="77777777" w:rsidR="000D2DCF" w:rsidRDefault="000D2DCF">
      <w:pPr>
        <w:rPr>
          <w:rFonts w:hint="eastAsia"/>
        </w:rPr>
      </w:pPr>
      <w:r>
        <w:rPr>
          <w:rFonts w:hint="eastAsia"/>
        </w:rPr>
        <w:t>妖怪的文化意义</w:t>
      </w:r>
    </w:p>
    <w:p w14:paraId="7C5F7E1E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38BA" w14:textId="77777777" w:rsidR="000D2DCF" w:rsidRDefault="000D2DCF">
      <w:pPr>
        <w:rPr>
          <w:rFonts w:hint="eastAsia"/>
        </w:rPr>
      </w:pPr>
      <w:r>
        <w:rPr>
          <w:rFonts w:hint="eastAsia"/>
        </w:rPr>
        <w:t>妖怪文化是中国民间信仰和文学艺术的重要组成部分。从古代的神话传说到现代的小说电影，妖怪的身影无处不在。在古代，人们对于无法解释的自然现象和社会变化感到恐惧，因此创造了各种各样的妖怪来表达内心的不安。随着时间的发展，妖怪的形象逐渐变得多样化，并且开始承载更多的人文精神和道德教义。例如，《聊斋志异》中的一些故事就通过描写人与妖之间的感情交流，探讨了人性中的善恶美丑。</w:t>
      </w:r>
    </w:p>
    <w:p w14:paraId="31C6765D" w14:textId="77777777" w:rsidR="000D2DCF" w:rsidRDefault="000D2DCF">
      <w:pPr>
        <w:rPr>
          <w:rFonts w:hint="eastAsia"/>
        </w:rPr>
      </w:pPr>
    </w:p>
    <w:p w14:paraId="10E5DF77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8423" w14:textId="77777777" w:rsidR="000D2DCF" w:rsidRDefault="000D2DCF">
      <w:pPr>
        <w:rPr>
          <w:rFonts w:hint="eastAsia"/>
        </w:rPr>
      </w:pPr>
      <w:r>
        <w:rPr>
          <w:rFonts w:hint="eastAsia"/>
        </w:rPr>
        <w:t>妖怪与文学艺术</w:t>
      </w:r>
    </w:p>
    <w:p w14:paraId="43782166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A0BAB" w14:textId="77777777" w:rsidR="000D2DCF" w:rsidRDefault="000D2DCF">
      <w:pPr>
        <w:rPr>
          <w:rFonts w:hint="eastAsia"/>
        </w:rPr>
      </w:pPr>
      <w:r>
        <w:rPr>
          <w:rFonts w:hint="eastAsia"/>
        </w:rPr>
        <w:t>在文学作品里，妖怪往往是作者用来传达特定思想或情感的媒介。蒲松龄笔下的狐仙，不仅展现了爱情的美好，也反映了当时社会对女性地位的看法；而《西游记》里的各路妖怪，则成为孙悟空等主角修行路上的试炼，寓意着克服困难、战胜自我的过程。妖怪还是动画、游戏等领域常见的题材，如《阴阳师》手游就以日本的妖怪传说为基础，构建了一个奇幻的世界观，吸引了无数玩家。</w:t>
      </w:r>
    </w:p>
    <w:p w14:paraId="3BEA09F1" w14:textId="77777777" w:rsidR="000D2DCF" w:rsidRDefault="000D2DCF">
      <w:pPr>
        <w:rPr>
          <w:rFonts w:hint="eastAsia"/>
        </w:rPr>
      </w:pPr>
    </w:p>
    <w:p w14:paraId="49EA4607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66B2" w14:textId="77777777" w:rsidR="000D2DCF" w:rsidRDefault="000D2DCF">
      <w:pPr>
        <w:rPr>
          <w:rFonts w:hint="eastAsia"/>
        </w:rPr>
      </w:pPr>
      <w:r>
        <w:rPr>
          <w:rFonts w:hint="eastAsia"/>
        </w:rPr>
        <w:t>现代社会中的妖怪形象</w:t>
      </w:r>
    </w:p>
    <w:p w14:paraId="6A5AFF48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2BC2" w14:textId="77777777" w:rsidR="000D2DCF" w:rsidRDefault="000D2DCF">
      <w:pPr>
        <w:rPr>
          <w:rFonts w:hint="eastAsia"/>
        </w:rPr>
      </w:pPr>
      <w:r>
        <w:rPr>
          <w:rFonts w:hint="eastAsia"/>
        </w:rPr>
        <w:t>进入现代社会后，随着科学知识的普及，人们对妖怪的认知发生了很大变化。虽然不再相信其真实存在，但妖怪作为一种文化遗产依然受到人们的喜爱。特别是在影视作品中，妖怪被赋予了新的生命力，成为连接古今文化的桥梁。比如电影《捉妖记》，它将传统妖怪元素与现代特效技术相结合，成功地创造出了一个既熟悉又新颖的视觉盛宴。网络文学也为妖怪故事提供了广阔的空间，许多作者尝试重新解读经典妖怪形象，使之更贴合当代读者的价值观。</w:t>
      </w:r>
    </w:p>
    <w:p w14:paraId="02E5E94B" w14:textId="77777777" w:rsidR="000D2DCF" w:rsidRDefault="000D2DCF">
      <w:pPr>
        <w:rPr>
          <w:rFonts w:hint="eastAsia"/>
        </w:rPr>
      </w:pPr>
    </w:p>
    <w:p w14:paraId="5D81CF2B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B587" w14:textId="77777777" w:rsidR="000D2DCF" w:rsidRDefault="000D2DCF">
      <w:pPr>
        <w:rPr>
          <w:rFonts w:hint="eastAsia"/>
        </w:rPr>
      </w:pPr>
      <w:r>
        <w:rPr>
          <w:rFonts w:hint="eastAsia"/>
        </w:rPr>
        <w:t>最后的总结</w:t>
      </w:r>
    </w:p>
    <w:p w14:paraId="7E01A0C0" w14:textId="77777777" w:rsidR="000D2DCF" w:rsidRDefault="000D2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87C0D" w14:textId="77777777" w:rsidR="000D2DCF" w:rsidRDefault="000D2DCF">
      <w:pPr>
        <w:rPr>
          <w:rFonts w:hint="eastAsia"/>
        </w:rPr>
      </w:pPr>
      <w:r>
        <w:rPr>
          <w:rFonts w:hint="eastAsia"/>
        </w:rPr>
        <w:t>妖怪不仅是中华文化宝库中一颗璀璨的明珠，也是连接过去与未来的纽带。无论是在古代还是现在，它们都承载着丰富的文化和历史信息，反映了不同时期人们的思想观念和社会风貌。未来，随着科技的进步和文化交流的加深，我们有理由相信，妖怪这一古老的主题将继续焕发新的光彩。</w:t>
      </w:r>
    </w:p>
    <w:p w14:paraId="3B49B26B" w14:textId="77777777" w:rsidR="000D2DCF" w:rsidRDefault="000D2DCF">
      <w:pPr>
        <w:rPr>
          <w:rFonts w:hint="eastAsia"/>
        </w:rPr>
      </w:pPr>
    </w:p>
    <w:p w14:paraId="013F7661" w14:textId="77777777" w:rsidR="000D2DCF" w:rsidRDefault="000D2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F7956" w14:textId="154E8B37" w:rsidR="005C02BA" w:rsidRDefault="005C02BA"/>
    <w:sectPr w:rsidR="005C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A"/>
    <w:rsid w:val="000D2DCF"/>
    <w:rsid w:val="005C02B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A5D5-B04A-4B8B-9C6B-E1D4A10E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