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96FBB" w14:textId="77777777" w:rsidR="00EA0749" w:rsidRDefault="00EA0749">
      <w:pPr>
        <w:rPr>
          <w:rFonts w:hint="eastAsia"/>
        </w:rPr>
      </w:pPr>
      <w:r>
        <w:rPr>
          <w:rFonts w:hint="eastAsia"/>
        </w:rPr>
        <w:t>一个手机号申请两个拼多多号的方法</w:t>
      </w:r>
    </w:p>
    <w:p w14:paraId="66825AED" w14:textId="77777777" w:rsidR="00EA0749" w:rsidRDefault="00EA0749">
      <w:pPr>
        <w:rPr>
          <w:rFonts w:hint="eastAsia"/>
        </w:rPr>
      </w:pPr>
      <w:r>
        <w:rPr>
          <w:rFonts w:hint="eastAsia"/>
        </w:rPr>
        <w:t>在当今数字化的时代，电子商务平台如拼多多已经成为我们日常生活中不可或缺的一部分。对于那些想要增加购物乐趣或开展小型副业的人来说，拥有多个拼多多账号可以提供更多的便利和机会。然而，拼多多官方政策通常限制每个手机号只能注册一个账号。但是，这并不意味着没有办法实现用一个手机号来管理两个或更多个的拼多多账户。以下是几种可能的方法，需要注意的是，这些方法可能会随着拼多多平台规则的变化而变化。</w:t>
      </w:r>
    </w:p>
    <w:p w14:paraId="0B019D58" w14:textId="77777777" w:rsidR="00EA0749" w:rsidRDefault="00EA0749">
      <w:pPr>
        <w:rPr>
          <w:rFonts w:hint="eastAsia"/>
        </w:rPr>
      </w:pPr>
    </w:p>
    <w:p w14:paraId="414DFB24" w14:textId="77777777" w:rsidR="00EA0749" w:rsidRDefault="00EA0749">
      <w:pPr>
        <w:rPr>
          <w:rFonts w:hint="eastAsia"/>
        </w:rPr>
      </w:pPr>
      <w:r>
        <w:rPr>
          <w:rFonts w:hint="eastAsia"/>
        </w:rPr>
        <w:t xml:space="preserve"> </w:t>
      </w:r>
    </w:p>
    <w:p w14:paraId="435FA41D" w14:textId="77777777" w:rsidR="00EA0749" w:rsidRDefault="00EA0749">
      <w:pPr>
        <w:rPr>
          <w:rFonts w:hint="eastAsia"/>
        </w:rPr>
      </w:pPr>
      <w:r>
        <w:rPr>
          <w:rFonts w:hint="eastAsia"/>
        </w:rPr>
        <w:t>利用虚拟号码服务</w:t>
      </w:r>
    </w:p>
    <w:p w14:paraId="55E222A6" w14:textId="77777777" w:rsidR="00EA0749" w:rsidRDefault="00EA0749">
      <w:pPr>
        <w:rPr>
          <w:rFonts w:hint="eastAsia"/>
        </w:rPr>
      </w:pPr>
      <w:r>
        <w:rPr>
          <w:rFonts w:hint="eastAsia"/>
        </w:rPr>
        <w:t>一种常见的策略是使用虚拟号码服务。这类服务允许用户通过互联网获得临时或永久性的虚拟电话号码，这些号码可以用来接收短信验证码，完成新拼多多账号的注册。选择信誉良好的虚拟号码提供商非常重要，以确保号码的有效性和安全性。不过，这种方法可能会涉及到额外的成本，并且某些虚拟号码可能无法满足拼多多的身份验证要求。</w:t>
      </w:r>
    </w:p>
    <w:p w14:paraId="525FB1B9" w14:textId="77777777" w:rsidR="00EA0749" w:rsidRDefault="00EA0749">
      <w:pPr>
        <w:rPr>
          <w:rFonts w:hint="eastAsia"/>
        </w:rPr>
      </w:pPr>
    </w:p>
    <w:p w14:paraId="619AD073" w14:textId="77777777" w:rsidR="00EA0749" w:rsidRDefault="00EA0749">
      <w:pPr>
        <w:rPr>
          <w:rFonts w:hint="eastAsia"/>
        </w:rPr>
      </w:pPr>
      <w:r>
        <w:rPr>
          <w:rFonts w:hint="eastAsia"/>
        </w:rPr>
        <w:t xml:space="preserve"> </w:t>
      </w:r>
    </w:p>
    <w:p w14:paraId="0E60E121" w14:textId="77777777" w:rsidR="00EA0749" w:rsidRDefault="00EA0749">
      <w:pPr>
        <w:rPr>
          <w:rFonts w:hint="eastAsia"/>
        </w:rPr>
      </w:pPr>
      <w:r>
        <w:rPr>
          <w:rFonts w:hint="eastAsia"/>
        </w:rPr>
        <w:t>多设备与应用分身</w:t>
      </w:r>
    </w:p>
    <w:p w14:paraId="047A79A4" w14:textId="77777777" w:rsidR="00EA0749" w:rsidRDefault="00EA0749">
      <w:pPr>
        <w:rPr>
          <w:rFonts w:hint="eastAsia"/>
        </w:rPr>
      </w:pPr>
      <w:r>
        <w:rPr>
          <w:rFonts w:hint="eastAsia"/>
        </w:rPr>
        <w:t>现代智能手机操作系统，例如Android，通常支持“应用双开”或者“平行空间”的功能，允许同一款应用程序安装两次并独立运行。对于iPhone用户来说，虽然iOS系统本身不直接支持这一特性，但可以通过下载第三方的应用分身软件来实现类似的效果。使用不同设备上的相同手机号码登录不同的拼多多账号，可以有效地绕过单个手机号绑定单一账号的限制。</w:t>
      </w:r>
    </w:p>
    <w:p w14:paraId="34B90CBF" w14:textId="77777777" w:rsidR="00EA0749" w:rsidRDefault="00EA0749">
      <w:pPr>
        <w:rPr>
          <w:rFonts w:hint="eastAsia"/>
        </w:rPr>
      </w:pPr>
    </w:p>
    <w:p w14:paraId="13F31568" w14:textId="77777777" w:rsidR="00EA0749" w:rsidRDefault="00EA0749">
      <w:pPr>
        <w:rPr>
          <w:rFonts w:hint="eastAsia"/>
        </w:rPr>
      </w:pPr>
      <w:r>
        <w:rPr>
          <w:rFonts w:hint="eastAsia"/>
        </w:rPr>
        <w:t xml:space="preserve"> </w:t>
      </w:r>
    </w:p>
    <w:p w14:paraId="73EE67DE" w14:textId="77777777" w:rsidR="00EA0749" w:rsidRDefault="00EA0749">
      <w:pPr>
        <w:rPr>
          <w:rFonts w:hint="eastAsia"/>
        </w:rPr>
      </w:pPr>
      <w:r>
        <w:rPr>
          <w:rFonts w:hint="eastAsia"/>
        </w:rPr>
        <w:t>浏览器模式下的匿名性</w:t>
      </w:r>
    </w:p>
    <w:p w14:paraId="39A197B4" w14:textId="77777777" w:rsidR="00EA0749" w:rsidRDefault="00EA0749">
      <w:pPr>
        <w:rPr>
          <w:rFonts w:hint="eastAsia"/>
        </w:rPr>
      </w:pPr>
      <w:r>
        <w:rPr>
          <w:rFonts w:hint="eastAsia"/>
        </w:rPr>
        <w:t>另一个可行的方法是在浏览器中打开拼多多网站，而非使用其移动应用程序。许多浏览器提供了隐私浏览模式（如Chrome的隐身模式），在这种模式下进行注册和登录操作，可以避免与手机硬件信息相关联。也可以考虑使用不同的浏览器来区分各个账号的操作环境，从而降低被平台检测到的风险。</w:t>
      </w:r>
    </w:p>
    <w:p w14:paraId="15039896" w14:textId="77777777" w:rsidR="00EA0749" w:rsidRDefault="00EA0749">
      <w:pPr>
        <w:rPr>
          <w:rFonts w:hint="eastAsia"/>
        </w:rPr>
      </w:pPr>
    </w:p>
    <w:p w14:paraId="3F8F02CF" w14:textId="77777777" w:rsidR="00EA0749" w:rsidRDefault="00EA0749">
      <w:pPr>
        <w:rPr>
          <w:rFonts w:hint="eastAsia"/>
        </w:rPr>
      </w:pPr>
      <w:r>
        <w:rPr>
          <w:rFonts w:hint="eastAsia"/>
        </w:rPr>
        <w:t xml:space="preserve"> </w:t>
      </w:r>
    </w:p>
    <w:p w14:paraId="753A190E" w14:textId="77777777" w:rsidR="00EA0749" w:rsidRDefault="00EA0749">
      <w:pPr>
        <w:rPr>
          <w:rFonts w:hint="eastAsia"/>
        </w:rPr>
      </w:pPr>
      <w:r>
        <w:rPr>
          <w:rFonts w:hint="eastAsia"/>
        </w:rPr>
        <w:lastRenderedPageBreak/>
        <w:t>遵守平台规定与风险提示</w:t>
      </w:r>
    </w:p>
    <w:p w14:paraId="322E931F" w14:textId="77777777" w:rsidR="00EA0749" w:rsidRDefault="00EA0749">
      <w:pPr>
        <w:rPr>
          <w:rFonts w:hint="eastAsia"/>
        </w:rPr>
      </w:pPr>
      <w:r>
        <w:rPr>
          <w:rFonts w:hint="eastAsia"/>
        </w:rPr>
        <w:t>尽管上述方法可以在一定程度上帮助用户创建多个拼多多账号，但值得注意的是，拼多多平台有自己的一套安全机制用于防止滥用行为。如果被发现违反了平台的规定，比如存在重复账号的情况，那么可能会导致账号被封禁或者其他形式的处罚。因此，在尝试任何规避措施之前，请务必仔细阅读并理解最新的用户协议和服务条款，确保自己的行动符合法律及平台规则。</w:t>
      </w:r>
    </w:p>
    <w:p w14:paraId="7C0B6B65" w14:textId="77777777" w:rsidR="00EA0749" w:rsidRDefault="00EA0749">
      <w:pPr>
        <w:rPr>
          <w:rFonts w:hint="eastAsia"/>
        </w:rPr>
      </w:pPr>
    </w:p>
    <w:p w14:paraId="482D4E2A" w14:textId="77777777" w:rsidR="00EA0749" w:rsidRDefault="00EA0749">
      <w:pPr>
        <w:rPr>
          <w:rFonts w:hint="eastAsia"/>
        </w:rPr>
      </w:pPr>
      <w:r>
        <w:rPr>
          <w:rFonts w:hint="eastAsia"/>
        </w:rPr>
        <w:t xml:space="preserve"> </w:t>
      </w:r>
    </w:p>
    <w:p w14:paraId="189720A9" w14:textId="77777777" w:rsidR="00EA0749" w:rsidRDefault="00EA0749">
      <w:pPr>
        <w:rPr>
          <w:rFonts w:hint="eastAsia"/>
        </w:rPr>
      </w:pPr>
      <w:r>
        <w:rPr>
          <w:rFonts w:hint="eastAsia"/>
        </w:rPr>
        <w:t>最后的总结</w:t>
      </w:r>
    </w:p>
    <w:p w14:paraId="626BF9AB" w14:textId="77777777" w:rsidR="00EA0749" w:rsidRDefault="00EA0749">
      <w:pPr>
        <w:rPr>
          <w:rFonts w:hint="eastAsia"/>
        </w:rPr>
      </w:pPr>
      <w:r>
        <w:rPr>
          <w:rFonts w:hint="eastAsia"/>
        </w:rPr>
        <w:t>虽然拼多多官方规定一个手机号仅能注册一个账号，但通过采用合适的策略和技术手段，确实有可能实现用同一个手机号管理多个拼多多账号的目标。然而，这样做需要谨慎行事，考虑到潜在的风险以及合规性问题。始终建议保持良好的网络礼仪，尊重各电商平台的使用规范。</w:t>
      </w:r>
    </w:p>
    <w:p w14:paraId="745552AC" w14:textId="77777777" w:rsidR="00EA0749" w:rsidRDefault="00EA0749">
      <w:pPr>
        <w:rPr>
          <w:rFonts w:hint="eastAsia"/>
        </w:rPr>
      </w:pPr>
    </w:p>
    <w:p w14:paraId="639BB5CD" w14:textId="77777777" w:rsidR="00EA0749" w:rsidRDefault="00EA0749">
      <w:pPr>
        <w:rPr>
          <w:rFonts w:hint="eastAsia"/>
        </w:rPr>
      </w:pPr>
      <w:r>
        <w:rPr>
          <w:rFonts w:hint="eastAsia"/>
        </w:rPr>
        <w:t>本文是由每日作文网(2345lzwz.com)为大家创作</w:t>
      </w:r>
    </w:p>
    <w:p w14:paraId="2721E8C2" w14:textId="3AA19346" w:rsidR="00382ADA" w:rsidRDefault="00382ADA"/>
    <w:sectPr w:rsidR="00382A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ADA"/>
    <w:rsid w:val="00382ADA"/>
    <w:rsid w:val="00997B12"/>
    <w:rsid w:val="00EA0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D39397-1082-4496-B86A-9F902C40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2A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2A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2A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2A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2A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2A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2A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2A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2A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2A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2A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2A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2ADA"/>
    <w:rPr>
      <w:rFonts w:cstheme="majorBidi"/>
      <w:color w:val="2F5496" w:themeColor="accent1" w:themeShade="BF"/>
      <w:sz w:val="28"/>
      <w:szCs w:val="28"/>
    </w:rPr>
  </w:style>
  <w:style w:type="character" w:customStyle="1" w:styleId="50">
    <w:name w:val="标题 5 字符"/>
    <w:basedOn w:val="a0"/>
    <w:link w:val="5"/>
    <w:uiPriority w:val="9"/>
    <w:semiHidden/>
    <w:rsid w:val="00382ADA"/>
    <w:rPr>
      <w:rFonts w:cstheme="majorBidi"/>
      <w:color w:val="2F5496" w:themeColor="accent1" w:themeShade="BF"/>
      <w:sz w:val="24"/>
    </w:rPr>
  </w:style>
  <w:style w:type="character" w:customStyle="1" w:styleId="60">
    <w:name w:val="标题 6 字符"/>
    <w:basedOn w:val="a0"/>
    <w:link w:val="6"/>
    <w:uiPriority w:val="9"/>
    <w:semiHidden/>
    <w:rsid w:val="00382ADA"/>
    <w:rPr>
      <w:rFonts w:cstheme="majorBidi"/>
      <w:b/>
      <w:bCs/>
      <w:color w:val="2F5496" w:themeColor="accent1" w:themeShade="BF"/>
    </w:rPr>
  </w:style>
  <w:style w:type="character" w:customStyle="1" w:styleId="70">
    <w:name w:val="标题 7 字符"/>
    <w:basedOn w:val="a0"/>
    <w:link w:val="7"/>
    <w:uiPriority w:val="9"/>
    <w:semiHidden/>
    <w:rsid w:val="00382ADA"/>
    <w:rPr>
      <w:rFonts w:cstheme="majorBidi"/>
      <w:b/>
      <w:bCs/>
      <w:color w:val="595959" w:themeColor="text1" w:themeTint="A6"/>
    </w:rPr>
  </w:style>
  <w:style w:type="character" w:customStyle="1" w:styleId="80">
    <w:name w:val="标题 8 字符"/>
    <w:basedOn w:val="a0"/>
    <w:link w:val="8"/>
    <w:uiPriority w:val="9"/>
    <w:semiHidden/>
    <w:rsid w:val="00382ADA"/>
    <w:rPr>
      <w:rFonts w:cstheme="majorBidi"/>
      <w:color w:val="595959" w:themeColor="text1" w:themeTint="A6"/>
    </w:rPr>
  </w:style>
  <w:style w:type="character" w:customStyle="1" w:styleId="90">
    <w:name w:val="标题 9 字符"/>
    <w:basedOn w:val="a0"/>
    <w:link w:val="9"/>
    <w:uiPriority w:val="9"/>
    <w:semiHidden/>
    <w:rsid w:val="00382ADA"/>
    <w:rPr>
      <w:rFonts w:eastAsiaTheme="majorEastAsia" w:cstheme="majorBidi"/>
      <w:color w:val="595959" w:themeColor="text1" w:themeTint="A6"/>
    </w:rPr>
  </w:style>
  <w:style w:type="paragraph" w:styleId="a3">
    <w:name w:val="Title"/>
    <w:basedOn w:val="a"/>
    <w:next w:val="a"/>
    <w:link w:val="a4"/>
    <w:uiPriority w:val="10"/>
    <w:qFormat/>
    <w:rsid w:val="00382A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2A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2A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2A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2ADA"/>
    <w:pPr>
      <w:spacing w:before="160"/>
      <w:jc w:val="center"/>
    </w:pPr>
    <w:rPr>
      <w:i/>
      <w:iCs/>
      <w:color w:val="404040" w:themeColor="text1" w:themeTint="BF"/>
    </w:rPr>
  </w:style>
  <w:style w:type="character" w:customStyle="1" w:styleId="a8">
    <w:name w:val="引用 字符"/>
    <w:basedOn w:val="a0"/>
    <w:link w:val="a7"/>
    <w:uiPriority w:val="29"/>
    <w:rsid w:val="00382ADA"/>
    <w:rPr>
      <w:i/>
      <w:iCs/>
      <w:color w:val="404040" w:themeColor="text1" w:themeTint="BF"/>
    </w:rPr>
  </w:style>
  <w:style w:type="paragraph" w:styleId="a9">
    <w:name w:val="List Paragraph"/>
    <w:basedOn w:val="a"/>
    <w:uiPriority w:val="34"/>
    <w:qFormat/>
    <w:rsid w:val="00382ADA"/>
    <w:pPr>
      <w:ind w:left="720"/>
      <w:contextualSpacing/>
    </w:pPr>
  </w:style>
  <w:style w:type="character" w:styleId="aa">
    <w:name w:val="Intense Emphasis"/>
    <w:basedOn w:val="a0"/>
    <w:uiPriority w:val="21"/>
    <w:qFormat/>
    <w:rsid w:val="00382ADA"/>
    <w:rPr>
      <w:i/>
      <w:iCs/>
      <w:color w:val="2F5496" w:themeColor="accent1" w:themeShade="BF"/>
    </w:rPr>
  </w:style>
  <w:style w:type="paragraph" w:styleId="ab">
    <w:name w:val="Intense Quote"/>
    <w:basedOn w:val="a"/>
    <w:next w:val="a"/>
    <w:link w:val="ac"/>
    <w:uiPriority w:val="30"/>
    <w:qFormat/>
    <w:rsid w:val="00382A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2ADA"/>
    <w:rPr>
      <w:i/>
      <w:iCs/>
      <w:color w:val="2F5496" w:themeColor="accent1" w:themeShade="BF"/>
    </w:rPr>
  </w:style>
  <w:style w:type="character" w:styleId="ad">
    <w:name w:val="Intense Reference"/>
    <w:basedOn w:val="a0"/>
    <w:uiPriority w:val="32"/>
    <w:qFormat/>
    <w:rsid w:val="00382A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2025-05-01T15:02:00Z</dcterms:created>
  <dcterms:modified xsi:type="dcterms:W3CDTF">2025-05-01T15:02:00Z</dcterms:modified>
</cp:coreProperties>
</file>