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21D8" w14:textId="77777777" w:rsidR="00E42BA9" w:rsidRDefault="00E42BA9">
      <w:pPr>
        <w:rPr>
          <w:rFonts w:hint="eastAsia"/>
        </w:rPr>
      </w:pPr>
      <w:r>
        <w:rPr>
          <w:rFonts w:hint="eastAsia"/>
        </w:rPr>
        <w:t>铜号的拼音怎么拼写的</w:t>
      </w:r>
    </w:p>
    <w:p w14:paraId="2987DAD5" w14:textId="77777777" w:rsidR="00E42BA9" w:rsidRDefault="00E42BA9">
      <w:pPr>
        <w:rPr>
          <w:rFonts w:hint="eastAsia"/>
        </w:rPr>
      </w:pPr>
      <w:r>
        <w:rPr>
          <w:rFonts w:hint="eastAsia"/>
        </w:rPr>
        <w:t>铜号，这种在中国传统音乐中扮演着重要角色的乐器，其名称在汉语拼音中的表达为 "tóng hào"。汉语拼音是中华人民共和国官方颁布的一种用拉丁字母拼写汉字的系统，它不仅有助于普通话的学习和推广，也是国际上人们学习中文的重要工具。对于“铜号”这两个字而言，“铜”的拼音是“tóng”，而“号”的拼音则是“hào”。当这两个词组合在一起时，就构成了我们所熟知的乐器——铜号。</w:t>
      </w:r>
    </w:p>
    <w:p w14:paraId="2A44B2C5" w14:textId="77777777" w:rsidR="00E42BA9" w:rsidRDefault="00E42BA9">
      <w:pPr>
        <w:rPr>
          <w:rFonts w:hint="eastAsia"/>
        </w:rPr>
      </w:pPr>
    </w:p>
    <w:p w14:paraId="791A0AC5" w14:textId="77777777" w:rsidR="00E42BA9" w:rsidRDefault="00E42BA9">
      <w:pPr>
        <w:rPr>
          <w:rFonts w:hint="eastAsia"/>
        </w:rPr>
      </w:pPr>
      <w:r>
        <w:rPr>
          <w:rFonts w:hint="eastAsia"/>
        </w:rPr>
        <w:t xml:space="preserve"> </w:t>
      </w:r>
    </w:p>
    <w:p w14:paraId="0BD5BD6C" w14:textId="77777777" w:rsidR="00E42BA9" w:rsidRDefault="00E42BA9">
      <w:pPr>
        <w:rPr>
          <w:rFonts w:hint="eastAsia"/>
        </w:rPr>
      </w:pPr>
      <w:r>
        <w:rPr>
          <w:rFonts w:hint="eastAsia"/>
        </w:rPr>
        <w:t>了解拼音中的声调</w:t>
      </w:r>
    </w:p>
    <w:p w14:paraId="11003FB6" w14:textId="77777777" w:rsidR="00E42BA9" w:rsidRDefault="00E42BA9">
      <w:pPr>
        <w:rPr>
          <w:rFonts w:hint="eastAsia"/>
        </w:rPr>
      </w:pPr>
      <w:r>
        <w:rPr>
          <w:rFonts w:hint="eastAsia"/>
        </w:rPr>
        <w:t>值得一提的是，在汉语拼音里，每个音节都有一个声调符号来表示发音时的音高变化。对于“铜号”的拼音来说，“tóng”带有第二声，意味着声音要从低到高扬起；而“hào”则为第四声，即发音时声音应快速下降。正确地掌握这些声调，对于准确地读出词语和理解语义非常重要。在日常交流或音乐场合介绍铜号时，使用正确的声调能够确保信息传达无误。</w:t>
      </w:r>
    </w:p>
    <w:p w14:paraId="6EB87762" w14:textId="77777777" w:rsidR="00E42BA9" w:rsidRDefault="00E42BA9">
      <w:pPr>
        <w:rPr>
          <w:rFonts w:hint="eastAsia"/>
        </w:rPr>
      </w:pPr>
    </w:p>
    <w:p w14:paraId="74277DB8" w14:textId="77777777" w:rsidR="00E42BA9" w:rsidRDefault="00E42BA9">
      <w:pPr>
        <w:rPr>
          <w:rFonts w:hint="eastAsia"/>
        </w:rPr>
      </w:pPr>
      <w:r>
        <w:rPr>
          <w:rFonts w:hint="eastAsia"/>
        </w:rPr>
        <w:t xml:space="preserve"> </w:t>
      </w:r>
    </w:p>
    <w:p w14:paraId="1C9D4209" w14:textId="77777777" w:rsidR="00E42BA9" w:rsidRDefault="00E42BA9">
      <w:pPr>
        <w:rPr>
          <w:rFonts w:hint="eastAsia"/>
        </w:rPr>
      </w:pPr>
      <w:r>
        <w:rPr>
          <w:rFonts w:hint="eastAsia"/>
        </w:rPr>
        <w:t>铜号的历史与文化意义</w:t>
      </w:r>
    </w:p>
    <w:p w14:paraId="4DA68925" w14:textId="77777777" w:rsidR="00E42BA9" w:rsidRDefault="00E42BA9">
      <w:pPr>
        <w:rPr>
          <w:rFonts w:hint="eastAsia"/>
        </w:rPr>
      </w:pPr>
      <w:r>
        <w:rPr>
          <w:rFonts w:hint="eastAsia"/>
        </w:rPr>
        <w:t>追溯历史，铜号作为中国古代军队中传递信息、指挥作战的重要工具之一，有着深厚的文化底蕴。随着时间的发展，它逐渐融入民间艺术表演，并成为传统节日庆典不可或缺的一部分。今天，无论是庙会还是婚丧嫁娶等重大场合，都能听到那嘹亮悠远的铜号声。因此，“tóng hào”这简单的四个字母背后，承载着中华民族悠久的历史记忆以及丰富的民俗风情。</w:t>
      </w:r>
    </w:p>
    <w:p w14:paraId="513734F6" w14:textId="77777777" w:rsidR="00E42BA9" w:rsidRDefault="00E42BA9">
      <w:pPr>
        <w:rPr>
          <w:rFonts w:hint="eastAsia"/>
        </w:rPr>
      </w:pPr>
    </w:p>
    <w:p w14:paraId="2F494F15" w14:textId="77777777" w:rsidR="00E42BA9" w:rsidRDefault="00E42BA9">
      <w:pPr>
        <w:rPr>
          <w:rFonts w:hint="eastAsia"/>
        </w:rPr>
      </w:pPr>
      <w:r>
        <w:rPr>
          <w:rFonts w:hint="eastAsia"/>
        </w:rPr>
        <w:t xml:space="preserve"> </w:t>
      </w:r>
    </w:p>
    <w:p w14:paraId="7E829018" w14:textId="77777777" w:rsidR="00E42BA9" w:rsidRDefault="00E42BA9">
      <w:pPr>
        <w:rPr>
          <w:rFonts w:hint="eastAsia"/>
        </w:rPr>
      </w:pPr>
      <w:r>
        <w:rPr>
          <w:rFonts w:hint="eastAsia"/>
        </w:rPr>
        <w:t>如何正确书写铜号的拼音</w:t>
      </w:r>
    </w:p>
    <w:p w14:paraId="0D615117" w14:textId="77777777" w:rsidR="00E42BA9" w:rsidRDefault="00E42BA9">
      <w:pPr>
        <w:rPr>
          <w:rFonts w:hint="eastAsia"/>
        </w:rPr>
      </w:pPr>
      <w:r>
        <w:rPr>
          <w:rFonts w:hint="eastAsia"/>
        </w:rPr>
        <w:t>对于想要学习正确书写“铜号”拼音的人来说，首先要熟悉基本的汉语拼音规则。每个汉字都对应着特定的拼音形式，而两个汉字组成的词语，则需要按照一定的顺序排列。具体到“铜号”，就是先写出“tóng”，接着是空格，最后加上“hào”。如果是在正式文档或者出版物中提及该乐器时，还可以在拼音后标注相应的汉字，如：tóng hào (铜号)，以便于非中文母语者更好地理解和认读。</w:t>
      </w:r>
    </w:p>
    <w:p w14:paraId="214769D3" w14:textId="77777777" w:rsidR="00E42BA9" w:rsidRDefault="00E42BA9">
      <w:pPr>
        <w:rPr>
          <w:rFonts w:hint="eastAsia"/>
        </w:rPr>
      </w:pPr>
    </w:p>
    <w:p w14:paraId="43044F96" w14:textId="77777777" w:rsidR="00E42BA9" w:rsidRDefault="00E42BA9">
      <w:pPr>
        <w:rPr>
          <w:rFonts w:hint="eastAsia"/>
        </w:rPr>
      </w:pPr>
      <w:r>
        <w:rPr>
          <w:rFonts w:hint="eastAsia"/>
        </w:rPr>
        <w:t xml:space="preserve"> </w:t>
      </w:r>
    </w:p>
    <w:p w14:paraId="7275610D" w14:textId="77777777" w:rsidR="00E42BA9" w:rsidRDefault="00E42BA9">
      <w:pPr>
        <w:rPr>
          <w:rFonts w:hint="eastAsia"/>
        </w:rPr>
      </w:pPr>
      <w:r>
        <w:rPr>
          <w:rFonts w:hint="eastAsia"/>
        </w:rPr>
        <w:t>最后的总结</w:t>
      </w:r>
    </w:p>
    <w:p w14:paraId="12CD9290" w14:textId="77777777" w:rsidR="00E42BA9" w:rsidRDefault="00E42BA9">
      <w:pPr>
        <w:rPr>
          <w:rFonts w:hint="eastAsia"/>
        </w:rPr>
      </w:pPr>
      <w:r>
        <w:rPr>
          <w:rFonts w:hint="eastAsia"/>
        </w:rPr>
        <w:t>“铜号”的拼音写作“tóng hào”，这不仅是对这件古老乐器名称的一种标准化表达方式，更体现了汉语拼音体系下汉字发音规律的独特魅力。通过了解和掌握正确的拼音书写方法，我们不仅能加深对中国传统文化的认识，也能够在跨文化交流中更加精准地传播有关中国音乐的知识。希望每一位读者都能够从这篇文章中学到有用的信息，并将这份知识分享给更多的人。</w:t>
      </w:r>
    </w:p>
    <w:p w14:paraId="074896CB" w14:textId="77777777" w:rsidR="00E42BA9" w:rsidRDefault="00E42BA9">
      <w:pPr>
        <w:rPr>
          <w:rFonts w:hint="eastAsia"/>
        </w:rPr>
      </w:pPr>
    </w:p>
    <w:p w14:paraId="1B544B84" w14:textId="77777777" w:rsidR="00E42BA9" w:rsidRDefault="00E42BA9">
      <w:pPr>
        <w:rPr>
          <w:rFonts w:hint="eastAsia"/>
        </w:rPr>
      </w:pPr>
      <w:r>
        <w:rPr>
          <w:rFonts w:hint="eastAsia"/>
        </w:rPr>
        <w:t>本文是由每日作文网(2345lzwz.com)为大家创作</w:t>
      </w:r>
    </w:p>
    <w:p w14:paraId="070B4865" w14:textId="06CDAC36" w:rsidR="00231775" w:rsidRDefault="00231775"/>
    <w:sectPr w:rsidR="00231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75"/>
    <w:rsid w:val="00231775"/>
    <w:rsid w:val="0050659F"/>
    <w:rsid w:val="00E4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683F84-6B87-4123-8745-9173605F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1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1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1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1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1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1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1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1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1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1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1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1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1775"/>
    <w:rPr>
      <w:rFonts w:cstheme="majorBidi"/>
      <w:color w:val="2F5496" w:themeColor="accent1" w:themeShade="BF"/>
      <w:sz w:val="28"/>
      <w:szCs w:val="28"/>
    </w:rPr>
  </w:style>
  <w:style w:type="character" w:customStyle="1" w:styleId="50">
    <w:name w:val="标题 5 字符"/>
    <w:basedOn w:val="a0"/>
    <w:link w:val="5"/>
    <w:uiPriority w:val="9"/>
    <w:semiHidden/>
    <w:rsid w:val="00231775"/>
    <w:rPr>
      <w:rFonts w:cstheme="majorBidi"/>
      <w:color w:val="2F5496" w:themeColor="accent1" w:themeShade="BF"/>
      <w:sz w:val="24"/>
    </w:rPr>
  </w:style>
  <w:style w:type="character" w:customStyle="1" w:styleId="60">
    <w:name w:val="标题 6 字符"/>
    <w:basedOn w:val="a0"/>
    <w:link w:val="6"/>
    <w:uiPriority w:val="9"/>
    <w:semiHidden/>
    <w:rsid w:val="00231775"/>
    <w:rPr>
      <w:rFonts w:cstheme="majorBidi"/>
      <w:b/>
      <w:bCs/>
      <w:color w:val="2F5496" w:themeColor="accent1" w:themeShade="BF"/>
    </w:rPr>
  </w:style>
  <w:style w:type="character" w:customStyle="1" w:styleId="70">
    <w:name w:val="标题 7 字符"/>
    <w:basedOn w:val="a0"/>
    <w:link w:val="7"/>
    <w:uiPriority w:val="9"/>
    <w:semiHidden/>
    <w:rsid w:val="00231775"/>
    <w:rPr>
      <w:rFonts w:cstheme="majorBidi"/>
      <w:b/>
      <w:bCs/>
      <w:color w:val="595959" w:themeColor="text1" w:themeTint="A6"/>
    </w:rPr>
  </w:style>
  <w:style w:type="character" w:customStyle="1" w:styleId="80">
    <w:name w:val="标题 8 字符"/>
    <w:basedOn w:val="a0"/>
    <w:link w:val="8"/>
    <w:uiPriority w:val="9"/>
    <w:semiHidden/>
    <w:rsid w:val="00231775"/>
    <w:rPr>
      <w:rFonts w:cstheme="majorBidi"/>
      <w:color w:val="595959" w:themeColor="text1" w:themeTint="A6"/>
    </w:rPr>
  </w:style>
  <w:style w:type="character" w:customStyle="1" w:styleId="90">
    <w:name w:val="标题 9 字符"/>
    <w:basedOn w:val="a0"/>
    <w:link w:val="9"/>
    <w:uiPriority w:val="9"/>
    <w:semiHidden/>
    <w:rsid w:val="00231775"/>
    <w:rPr>
      <w:rFonts w:eastAsiaTheme="majorEastAsia" w:cstheme="majorBidi"/>
      <w:color w:val="595959" w:themeColor="text1" w:themeTint="A6"/>
    </w:rPr>
  </w:style>
  <w:style w:type="paragraph" w:styleId="a3">
    <w:name w:val="Title"/>
    <w:basedOn w:val="a"/>
    <w:next w:val="a"/>
    <w:link w:val="a4"/>
    <w:uiPriority w:val="10"/>
    <w:qFormat/>
    <w:rsid w:val="00231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1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1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1775"/>
    <w:pPr>
      <w:spacing w:before="160"/>
      <w:jc w:val="center"/>
    </w:pPr>
    <w:rPr>
      <w:i/>
      <w:iCs/>
      <w:color w:val="404040" w:themeColor="text1" w:themeTint="BF"/>
    </w:rPr>
  </w:style>
  <w:style w:type="character" w:customStyle="1" w:styleId="a8">
    <w:name w:val="引用 字符"/>
    <w:basedOn w:val="a0"/>
    <w:link w:val="a7"/>
    <w:uiPriority w:val="29"/>
    <w:rsid w:val="00231775"/>
    <w:rPr>
      <w:i/>
      <w:iCs/>
      <w:color w:val="404040" w:themeColor="text1" w:themeTint="BF"/>
    </w:rPr>
  </w:style>
  <w:style w:type="paragraph" w:styleId="a9">
    <w:name w:val="List Paragraph"/>
    <w:basedOn w:val="a"/>
    <w:uiPriority w:val="34"/>
    <w:qFormat/>
    <w:rsid w:val="00231775"/>
    <w:pPr>
      <w:ind w:left="720"/>
      <w:contextualSpacing/>
    </w:pPr>
  </w:style>
  <w:style w:type="character" w:styleId="aa">
    <w:name w:val="Intense Emphasis"/>
    <w:basedOn w:val="a0"/>
    <w:uiPriority w:val="21"/>
    <w:qFormat/>
    <w:rsid w:val="00231775"/>
    <w:rPr>
      <w:i/>
      <w:iCs/>
      <w:color w:val="2F5496" w:themeColor="accent1" w:themeShade="BF"/>
    </w:rPr>
  </w:style>
  <w:style w:type="paragraph" w:styleId="ab">
    <w:name w:val="Intense Quote"/>
    <w:basedOn w:val="a"/>
    <w:next w:val="a"/>
    <w:link w:val="ac"/>
    <w:uiPriority w:val="30"/>
    <w:qFormat/>
    <w:rsid w:val="00231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1775"/>
    <w:rPr>
      <w:i/>
      <w:iCs/>
      <w:color w:val="2F5496" w:themeColor="accent1" w:themeShade="BF"/>
    </w:rPr>
  </w:style>
  <w:style w:type="character" w:styleId="ad">
    <w:name w:val="Intense Reference"/>
    <w:basedOn w:val="a0"/>
    <w:uiPriority w:val="32"/>
    <w:qFormat/>
    <w:rsid w:val="00231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