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5115" w14:textId="77777777" w:rsidR="00C530E4" w:rsidRDefault="00C530E4">
      <w:pPr>
        <w:rPr>
          <w:rFonts w:hint="eastAsia"/>
        </w:rPr>
      </w:pPr>
      <w:r>
        <w:rPr>
          <w:rFonts w:hint="eastAsia"/>
        </w:rPr>
        <w:t>跳线的拼音：tiao xian</w:t>
      </w:r>
    </w:p>
    <w:p w14:paraId="14D08895" w14:textId="77777777" w:rsidR="00C530E4" w:rsidRDefault="00C530E4">
      <w:pPr>
        <w:rPr>
          <w:rFonts w:hint="eastAsia"/>
        </w:rPr>
      </w:pPr>
      <w:r>
        <w:rPr>
          <w:rFonts w:hint="eastAsia"/>
        </w:rPr>
        <w:t>在电子工程和计算机硬件领域，"跳线"（tiao xian）是一个不可或缺的小部件。它虽然看似简单，却有着至关重要的作用。从字面上看，“跳”指的是跨越或越过，而“线”则指连接两点之间的导体。因此，跳线可以被理解为一种用于建立电气连接的小型装置，它可以在电路板上实现信号或者电源的传导。</w:t>
      </w:r>
    </w:p>
    <w:p w14:paraId="6EF33481" w14:textId="77777777" w:rsidR="00C530E4" w:rsidRDefault="00C530E4">
      <w:pPr>
        <w:rPr>
          <w:rFonts w:hint="eastAsia"/>
        </w:rPr>
      </w:pPr>
    </w:p>
    <w:p w14:paraId="34AAE234" w14:textId="77777777" w:rsidR="00C530E4" w:rsidRDefault="00C530E4">
      <w:pPr>
        <w:rPr>
          <w:rFonts w:hint="eastAsia"/>
        </w:rPr>
      </w:pPr>
      <w:r>
        <w:rPr>
          <w:rFonts w:hint="eastAsia"/>
        </w:rPr>
        <w:t xml:space="preserve"> </w:t>
      </w:r>
    </w:p>
    <w:p w14:paraId="207F31B6" w14:textId="77777777" w:rsidR="00C530E4" w:rsidRDefault="00C530E4">
      <w:pPr>
        <w:rPr>
          <w:rFonts w:hint="eastAsia"/>
        </w:rPr>
      </w:pPr>
      <w:r>
        <w:rPr>
          <w:rFonts w:hint="eastAsia"/>
        </w:rPr>
        <w:t>定义与功能</w:t>
      </w:r>
    </w:p>
    <w:p w14:paraId="04A82698" w14:textId="77777777" w:rsidR="00C530E4" w:rsidRDefault="00C530E4">
      <w:pPr>
        <w:rPr>
          <w:rFonts w:hint="eastAsia"/>
        </w:rPr>
      </w:pPr>
      <w:r>
        <w:rPr>
          <w:rFonts w:hint="eastAsia"/>
        </w:rPr>
        <w:t>跳线通常是由一段短的导线构成，两端配有金属针脚，用于插入印刷电路板（PCB）上的特定孔位。它们的作用是创建或改变电路路径，从而允许用户根据需要配置电路的行为。例如，在一些主板上，可以通过设置跳线来选择启动盘、调整时钟频率等重要参数。对于开发板或是定制化的电子产品，跳线提供了极大的灵活性，使得工程师能够在不修改硬件设计的情况下快速实验不同的电路组合。</w:t>
      </w:r>
    </w:p>
    <w:p w14:paraId="62FDF208" w14:textId="77777777" w:rsidR="00C530E4" w:rsidRDefault="00C530E4">
      <w:pPr>
        <w:rPr>
          <w:rFonts w:hint="eastAsia"/>
        </w:rPr>
      </w:pPr>
    </w:p>
    <w:p w14:paraId="48CDE6E9" w14:textId="77777777" w:rsidR="00C530E4" w:rsidRDefault="00C530E4">
      <w:pPr>
        <w:rPr>
          <w:rFonts w:hint="eastAsia"/>
        </w:rPr>
      </w:pPr>
      <w:r>
        <w:rPr>
          <w:rFonts w:hint="eastAsia"/>
        </w:rPr>
        <w:t xml:space="preserve"> </w:t>
      </w:r>
    </w:p>
    <w:p w14:paraId="5A4E021B" w14:textId="77777777" w:rsidR="00C530E4" w:rsidRDefault="00C530E4">
      <w:pPr>
        <w:rPr>
          <w:rFonts w:hint="eastAsia"/>
        </w:rPr>
      </w:pPr>
      <w:r>
        <w:rPr>
          <w:rFonts w:hint="eastAsia"/>
        </w:rPr>
        <w:t>类型与应用</w:t>
      </w:r>
    </w:p>
    <w:p w14:paraId="54669AB4" w14:textId="77777777" w:rsidR="00C530E4" w:rsidRDefault="00C530E4">
      <w:pPr>
        <w:rPr>
          <w:rFonts w:hint="eastAsia"/>
        </w:rPr>
      </w:pPr>
      <w:r>
        <w:rPr>
          <w:rFonts w:hint="eastAsia"/>
        </w:rPr>
        <w:t>市场上存在多种类型的跳线，每种都有其独特的应用场景。最常见的是双排直插式跳线（DIP switch），它由一系列可手动操作的小开关组成，适合用来设定固定配置；还有单个引脚对的桥接跳线，常用于临时性地连接两个点，便于调试和测试阶段使用。还有一些特殊用途的跳线，如用于RFID读卡器天线调谐的微调电容跳线，或是服务器机箱内部用于监控温度、电压等环境条件的传感器连接线。随着技术的发展，越来越多的产品开始采用免跳线设计，即通过软件界面直接控制硬件行为，但这并不意味着传统跳线已经过时。</w:t>
      </w:r>
    </w:p>
    <w:p w14:paraId="4CDDF192" w14:textId="77777777" w:rsidR="00C530E4" w:rsidRDefault="00C530E4">
      <w:pPr>
        <w:rPr>
          <w:rFonts w:hint="eastAsia"/>
        </w:rPr>
      </w:pPr>
    </w:p>
    <w:p w14:paraId="2201DB23" w14:textId="77777777" w:rsidR="00C530E4" w:rsidRDefault="00C530E4">
      <w:pPr>
        <w:rPr>
          <w:rFonts w:hint="eastAsia"/>
        </w:rPr>
      </w:pPr>
      <w:r>
        <w:rPr>
          <w:rFonts w:hint="eastAsia"/>
        </w:rPr>
        <w:t xml:space="preserve"> </w:t>
      </w:r>
    </w:p>
    <w:p w14:paraId="14FBE032" w14:textId="77777777" w:rsidR="00C530E4" w:rsidRDefault="00C530E4">
      <w:pPr>
        <w:rPr>
          <w:rFonts w:hint="eastAsia"/>
        </w:rPr>
      </w:pPr>
      <w:r>
        <w:rPr>
          <w:rFonts w:hint="eastAsia"/>
        </w:rPr>
        <w:t>历史与发展</w:t>
      </w:r>
    </w:p>
    <w:p w14:paraId="459183ED" w14:textId="77777777" w:rsidR="00C530E4" w:rsidRDefault="00C530E4">
      <w:pPr>
        <w:rPr>
          <w:rFonts w:hint="eastAsia"/>
        </w:rPr>
      </w:pPr>
      <w:r>
        <w:rPr>
          <w:rFonts w:hint="eastAsia"/>
        </w:rPr>
        <w:t>跳线的历史几乎与现代计算机同步发展。早期计算机系统中，由于集成电路尚未普及，大部分逻辑运算都是通过分立元件构建而成，此时跳线便成为了连接各个组件的重要手段之一。随着时间推移，尽管集成度不断提高，但为了保持一定的兼容性和可维护性，许多设备仍然保留了部分跳线接口。直到今天，在某些专业级硬件产品中我们依然能够看到它们的身影。随着自动化生产和智能化管理趋势日益明显，未来跳线可能会逐渐向更加智能的方向演变。</w:t>
      </w:r>
    </w:p>
    <w:p w14:paraId="718D839E" w14:textId="77777777" w:rsidR="00C530E4" w:rsidRDefault="00C530E4">
      <w:pPr>
        <w:rPr>
          <w:rFonts w:hint="eastAsia"/>
        </w:rPr>
      </w:pPr>
    </w:p>
    <w:p w14:paraId="4762206B" w14:textId="77777777" w:rsidR="00C530E4" w:rsidRDefault="00C530E4">
      <w:pPr>
        <w:rPr>
          <w:rFonts w:hint="eastAsia"/>
        </w:rPr>
      </w:pPr>
      <w:r>
        <w:rPr>
          <w:rFonts w:hint="eastAsia"/>
        </w:rPr>
        <w:t xml:space="preserve"> </w:t>
      </w:r>
    </w:p>
    <w:p w14:paraId="1A7601F5" w14:textId="77777777" w:rsidR="00C530E4" w:rsidRDefault="00C530E4">
      <w:pPr>
        <w:rPr>
          <w:rFonts w:hint="eastAsia"/>
        </w:rPr>
      </w:pPr>
      <w:r>
        <w:rPr>
          <w:rFonts w:hint="eastAsia"/>
        </w:rPr>
        <w:t>最后的总结</w:t>
      </w:r>
    </w:p>
    <w:p w14:paraId="7896CFCE" w14:textId="77777777" w:rsidR="00C530E4" w:rsidRDefault="00C530E4">
      <w:pPr>
        <w:rPr>
          <w:rFonts w:hint="eastAsia"/>
        </w:rPr>
      </w:pPr>
      <w:r>
        <w:rPr>
          <w:rFonts w:hint="eastAsia"/>
        </w:rPr>
        <w:t>尽管跳线看起来只是一个小物件，但它承载着连接和沟通的关键使命，在电子世界里扮演着举足轻重的角色。无论是作为经典的物理连接工具，还是作为新兴技术发展的见证者，跳线都值得我们给予足够的重视。对于广大电子爱好者和技术人员来说，掌握有关跳线的知识不仅有助于更好地理解和使用现有设备，也能为未来的创新实践打下坚实的基础。</w:t>
      </w:r>
    </w:p>
    <w:p w14:paraId="73F1F457" w14:textId="77777777" w:rsidR="00C530E4" w:rsidRDefault="00C530E4">
      <w:pPr>
        <w:rPr>
          <w:rFonts w:hint="eastAsia"/>
        </w:rPr>
      </w:pPr>
    </w:p>
    <w:p w14:paraId="03E074E2" w14:textId="77777777" w:rsidR="00C530E4" w:rsidRDefault="00C530E4">
      <w:pPr>
        <w:rPr>
          <w:rFonts w:hint="eastAsia"/>
        </w:rPr>
      </w:pPr>
      <w:r>
        <w:rPr>
          <w:rFonts w:hint="eastAsia"/>
        </w:rPr>
        <w:t>本文是由每日作文网(2345lzwz.com)为大家创作</w:t>
      </w:r>
    </w:p>
    <w:p w14:paraId="266B4F18" w14:textId="24379875" w:rsidR="00EF55CB" w:rsidRDefault="00EF55CB"/>
    <w:sectPr w:rsidR="00EF5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CB"/>
    <w:rsid w:val="0050659F"/>
    <w:rsid w:val="00C530E4"/>
    <w:rsid w:val="00EF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8CC8F-B7A9-49E9-A4AD-34A5CEC4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5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5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5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5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5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5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5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5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5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5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5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5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5CB"/>
    <w:rPr>
      <w:rFonts w:cstheme="majorBidi"/>
      <w:color w:val="2F5496" w:themeColor="accent1" w:themeShade="BF"/>
      <w:sz w:val="28"/>
      <w:szCs w:val="28"/>
    </w:rPr>
  </w:style>
  <w:style w:type="character" w:customStyle="1" w:styleId="50">
    <w:name w:val="标题 5 字符"/>
    <w:basedOn w:val="a0"/>
    <w:link w:val="5"/>
    <w:uiPriority w:val="9"/>
    <w:semiHidden/>
    <w:rsid w:val="00EF55CB"/>
    <w:rPr>
      <w:rFonts w:cstheme="majorBidi"/>
      <w:color w:val="2F5496" w:themeColor="accent1" w:themeShade="BF"/>
      <w:sz w:val="24"/>
    </w:rPr>
  </w:style>
  <w:style w:type="character" w:customStyle="1" w:styleId="60">
    <w:name w:val="标题 6 字符"/>
    <w:basedOn w:val="a0"/>
    <w:link w:val="6"/>
    <w:uiPriority w:val="9"/>
    <w:semiHidden/>
    <w:rsid w:val="00EF55CB"/>
    <w:rPr>
      <w:rFonts w:cstheme="majorBidi"/>
      <w:b/>
      <w:bCs/>
      <w:color w:val="2F5496" w:themeColor="accent1" w:themeShade="BF"/>
    </w:rPr>
  </w:style>
  <w:style w:type="character" w:customStyle="1" w:styleId="70">
    <w:name w:val="标题 7 字符"/>
    <w:basedOn w:val="a0"/>
    <w:link w:val="7"/>
    <w:uiPriority w:val="9"/>
    <w:semiHidden/>
    <w:rsid w:val="00EF55CB"/>
    <w:rPr>
      <w:rFonts w:cstheme="majorBidi"/>
      <w:b/>
      <w:bCs/>
      <w:color w:val="595959" w:themeColor="text1" w:themeTint="A6"/>
    </w:rPr>
  </w:style>
  <w:style w:type="character" w:customStyle="1" w:styleId="80">
    <w:name w:val="标题 8 字符"/>
    <w:basedOn w:val="a0"/>
    <w:link w:val="8"/>
    <w:uiPriority w:val="9"/>
    <w:semiHidden/>
    <w:rsid w:val="00EF55CB"/>
    <w:rPr>
      <w:rFonts w:cstheme="majorBidi"/>
      <w:color w:val="595959" w:themeColor="text1" w:themeTint="A6"/>
    </w:rPr>
  </w:style>
  <w:style w:type="character" w:customStyle="1" w:styleId="90">
    <w:name w:val="标题 9 字符"/>
    <w:basedOn w:val="a0"/>
    <w:link w:val="9"/>
    <w:uiPriority w:val="9"/>
    <w:semiHidden/>
    <w:rsid w:val="00EF55CB"/>
    <w:rPr>
      <w:rFonts w:eastAsiaTheme="majorEastAsia" w:cstheme="majorBidi"/>
      <w:color w:val="595959" w:themeColor="text1" w:themeTint="A6"/>
    </w:rPr>
  </w:style>
  <w:style w:type="paragraph" w:styleId="a3">
    <w:name w:val="Title"/>
    <w:basedOn w:val="a"/>
    <w:next w:val="a"/>
    <w:link w:val="a4"/>
    <w:uiPriority w:val="10"/>
    <w:qFormat/>
    <w:rsid w:val="00EF55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5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5CB"/>
    <w:pPr>
      <w:spacing w:before="160"/>
      <w:jc w:val="center"/>
    </w:pPr>
    <w:rPr>
      <w:i/>
      <w:iCs/>
      <w:color w:val="404040" w:themeColor="text1" w:themeTint="BF"/>
    </w:rPr>
  </w:style>
  <w:style w:type="character" w:customStyle="1" w:styleId="a8">
    <w:name w:val="引用 字符"/>
    <w:basedOn w:val="a0"/>
    <w:link w:val="a7"/>
    <w:uiPriority w:val="29"/>
    <w:rsid w:val="00EF55CB"/>
    <w:rPr>
      <w:i/>
      <w:iCs/>
      <w:color w:val="404040" w:themeColor="text1" w:themeTint="BF"/>
    </w:rPr>
  </w:style>
  <w:style w:type="paragraph" w:styleId="a9">
    <w:name w:val="List Paragraph"/>
    <w:basedOn w:val="a"/>
    <w:uiPriority w:val="34"/>
    <w:qFormat/>
    <w:rsid w:val="00EF55CB"/>
    <w:pPr>
      <w:ind w:left="720"/>
      <w:contextualSpacing/>
    </w:pPr>
  </w:style>
  <w:style w:type="character" w:styleId="aa">
    <w:name w:val="Intense Emphasis"/>
    <w:basedOn w:val="a0"/>
    <w:uiPriority w:val="21"/>
    <w:qFormat/>
    <w:rsid w:val="00EF55CB"/>
    <w:rPr>
      <w:i/>
      <w:iCs/>
      <w:color w:val="2F5496" w:themeColor="accent1" w:themeShade="BF"/>
    </w:rPr>
  </w:style>
  <w:style w:type="paragraph" w:styleId="ab">
    <w:name w:val="Intense Quote"/>
    <w:basedOn w:val="a"/>
    <w:next w:val="a"/>
    <w:link w:val="ac"/>
    <w:uiPriority w:val="30"/>
    <w:qFormat/>
    <w:rsid w:val="00EF5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5CB"/>
    <w:rPr>
      <w:i/>
      <w:iCs/>
      <w:color w:val="2F5496" w:themeColor="accent1" w:themeShade="BF"/>
    </w:rPr>
  </w:style>
  <w:style w:type="character" w:styleId="ad">
    <w:name w:val="Intense Reference"/>
    <w:basedOn w:val="a0"/>
    <w:uiPriority w:val="32"/>
    <w:qFormat/>
    <w:rsid w:val="00EF55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