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5447" w14:textId="77777777" w:rsidR="004F0D99" w:rsidRDefault="004F0D99">
      <w:pPr>
        <w:rPr>
          <w:rFonts w:hint="eastAsia"/>
        </w:rPr>
      </w:pPr>
      <w:r>
        <w:rPr>
          <w:rFonts w:hint="eastAsia"/>
        </w:rPr>
        <w:t>突的成语的拼音：tū</w:t>
      </w:r>
    </w:p>
    <w:p w14:paraId="0DD2501D" w14:textId="77777777" w:rsidR="004F0D99" w:rsidRDefault="004F0D99">
      <w:pPr>
        <w:rPr>
          <w:rFonts w:hint="eastAsia"/>
        </w:rPr>
      </w:pPr>
      <w:r>
        <w:rPr>
          <w:rFonts w:hint="eastAsia"/>
        </w:rPr>
        <w:t>在汉语丰富的词汇海洋中，"突"字作为单个汉字，有着其独特的魅力。它不仅是一个简单的象形符号，更是一系列成语故事的起点。根据《新华字典》等权威工具书的记载，"突"的拼音为 "tū"，这个发音简洁明快，易于记忆，同时也成为了许多成语和惯用语中的重要组成部分。</w:t>
      </w:r>
    </w:p>
    <w:p w14:paraId="4534FEEA" w14:textId="77777777" w:rsidR="004F0D99" w:rsidRDefault="004F0D99">
      <w:pPr>
        <w:rPr>
          <w:rFonts w:hint="eastAsia"/>
        </w:rPr>
      </w:pPr>
    </w:p>
    <w:p w14:paraId="105607CD" w14:textId="77777777" w:rsidR="004F0D99" w:rsidRDefault="004F0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95CF" w14:textId="77777777" w:rsidR="004F0D99" w:rsidRDefault="004F0D99">
      <w:pPr>
        <w:rPr>
          <w:rFonts w:hint="eastAsia"/>
        </w:rPr>
      </w:pPr>
      <w:r>
        <w:rPr>
          <w:rFonts w:hint="eastAsia"/>
        </w:rPr>
        <w:t>“突”字的意义与历史渊源</w:t>
      </w:r>
    </w:p>
    <w:p w14:paraId="69FC7BC3" w14:textId="77777777" w:rsidR="004F0D99" w:rsidRDefault="004F0D99">
      <w:pPr>
        <w:rPr>
          <w:rFonts w:hint="eastAsia"/>
        </w:rPr>
      </w:pPr>
      <w:r>
        <w:rPr>
          <w:rFonts w:hint="eastAsia"/>
        </w:rPr>
        <w:t>“突”字在古代汉语中最初指的是烟囱或烟筒，后来引申为突然、忽然的意思。这一演变过程体现了汉字的动态发展和灵活性。从远古时期的甲骨文到现代简体字，“突”的形状和意义都经历了不同程度的变化。随着社会的发展，人们的生活方式发生了改变，“突”字也逐渐融入了更多元的文化背景之中，成为表达意外、出乎意料情境的重要词汇之一。</w:t>
      </w:r>
    </w:p>
    <w:p w14:paraId="1D20EB20" w14:textId="77777777" w:rsidR="004F0D99" w:rsidRDefault="004F0D99">
      <w:pPr>
        <w:rPr>
          <w:rFonts w:hint="eastAsia"/>
        </w:rPr>
      </w:pPr>
    </w:p>
    <w:p w14:paraId="0B1617B0" w14:textId="77777777" w:rsidR="004F0D99" w:rsidRDefault="004F0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10A9F" w14:textId="77777777" w:rsidR="004F0D99" w:rsidRDefault="004F0D99">
      <w:pPr>
        <w:rPr>
          <w:rFonts w:hint="eastAsia"/>
        </w:rPr>
      </w:pPr>
      <w:r>
        <w:rPr>
          <w:rFonts w:hint="eastAsia"/>
        </w:rPr>
        <w:t>含“突”的成语举例及解析</w:t>
      </w:r>
    </w:p>
    <w:p w14:paraId="527FA538" w14:textId="77777777" w:rsidR="004F0D99" w:rsidRDefault="004F0D99">
      <w:pPr>
        <w:rPr>
          <w:rFonts w:hint="eastAsia"/>
        </w:rPr>
      </w:pPr>
      <w:r>
        <w:rPr>
          <w:rFonts w:hint="eastAsia"/>
        </w:rPr>
        <w:t>在中华文化的长河里，有许多含有“突”的成语，它们生动形象地描绘出了各种意想不到的情景。例如，“突如其来”，意味着事情的发生非常急促且没有预兆；又如“突出重围”，则用来形容在困境中奋力挣扎并最终成功脱离险境的精神面貌。这些成语不仅丰富了我们的语言表达，还承载着深厚的历史文化价值。</w:t>
      </w:r>
    </w:p>
    <w:p w14:paraId="396D3433" w14:textId="77777777" w:rsidR="004F0D99" w:rsidRDefault="004F0D99">
      <w:pPr>
        <w:rPr>
          <w:rFonts w:hint="eastAsia"/>
        </w:rPr>
      </w:pPr>
    </w:p>
    <w:p w14:paraId="7F009AB4" w14:textId="77777777" w:rsidR="004F0D99" w:rsidRDefault="004F0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FD296" w14:textId="77777777" w:rsidR="004F0D99" w:rsidRDefault="004F0D99">
      <w:pPr>
        <w:rPr>
          <w:rFonts w:hint="eastAsia"/>
        </w:rPr>
      </w:pPr>
      <w:r>
        <w:rPr>
          <w:rFonts w:hint="eastAsia"/>
        </w:rPr>
        <w:t>成语背后的故事</w:t>
      </w:r>
    </w:p>
    <w:p w14:paraId="60D20BA9" w14:textId="77777777" w:rsidR="004F0D99" w:rsidRDefault="004F0D99">
      <w:pPr>
        <w:rPr>
          <w:rFonts w:hint="eastAsia"/>
        </w:rPr>
      </w:pPr>
      <w:r>
        <w:rPr>
          <w:rFonts w:hint="eastAsia"/>
        </w:rPr>
        <w:t>每一个成语都是一个小世界，背后往往隐藏着一段精彩绝伦的故事。“突飞猛进”就是一个很好的例子，它讲述了三国时期蜀汉名将魏延率领骑兵快速行军，在战场上取得胜利的事迹。还有“突兀而起”，据说源于唐代诗人岑参的一首诗作，描述了高山峻岭之间一座小山丘孤零零地矗立起来的样子。通过这些故事，我们可以更加深刻地理解成语所传达的情感与意境。</w:t>
      </w:r>
    </w:p>
    <w:p w14:paraId="70FBF0D3" w14:textId="77777777" w:rsidR="004F0D99" w:rsidRDefault="004F0D99">
      <w:pPr>
        <w:rPr>
          <w:rFonts w:hint="eastAsia"/>
        </w:rPr>
      </w:pPr>
    </w:p>
    <w:p w14:paraId="5F07829E" w14:textId="77777777" w:rsidR="004F0D99" w:rsidRDefault="004F0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7392C" w14:textId="77777777" w:rsidR="004F0D99" w:rsidRDefault="004F0D9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52637E" w14:textId="77777777" w:rsidR="004F0D99" w:rsidRDefault="004F0D99">
      <w:pPr>
        <w:rPr>
          <w:rFonts w:hint="eastAsia"/>
        </w:rPr>
      </w:pPr>
      <w:r>
        <w:rPr>
          <w:rFonts w:hint="eastAsia"/>
        </w:rPr>
        <w:t>虽然时间已经过去了几千年，但含“突”的成语依然活跃于当今的语言交流中。无论是文学创作还是日常对话，我们都能发现它们的身影。比如当谈论到科技革新时，人们可能会用到“突飞猛进”来形容技术发展的速度之快；而在讲述个人经历时，“突如其来”可以很好地表达某些事件发生的突然性。由此可见，古老的成语文化并未因时代变迁而褪色，反而在新的语境下焕发出了别样的光彩。</w:t>
      </w:r>
    </w:p>
    <w:p w14:paraId="5B02F965" w14:textId="77777777" w:rsidR="004F0D99" w:rsidRDefault="004F0D99">
      <w:pPr>
        <w:rPr>
          <w:rFonts w:hint="eastAsia"/>
        </w:rPr>
      </w:pPr>
    </w:p>
    <w:p w14:paraId="0B53EF45" w14:textId="77777777" w:rsidR="004F0D99" w:rsidRDefault="004F0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86D9F" w14:textId="77777777" w:rsidR="004F0D99" w:rsidRDefault="004F0D99">
      <w:pPr>
        <w:rPr>
          <w:rFonts w:hint="eastAsia"/>
        </w:rPr>
      </w:pPr>
      <w:r>
        <w:rPr>
          <w:rFonts w:hint="eastAsia"/>
        </w:rPr>
        <w:t>最后的总结</w:t>
      </w:r>
    </w:p>
    <w:p w14:paraId="1EB0E9C0" w14:textId="77777777" w:rsidR="004F0D99" w:rsidRDefault="004F0D99">
      <w:pPr>
        <w:rPr>
          <w:rFonts w:hint="eastAsia"/>
        </w:rPr>
      </w:pPr>
      <w:r>
        <w:rPr>
          <w:rFonts w:hint="eastAsia"/>
        </w:rPr>
        <w:t>“突”的成语以其独特的魅力贯穿古今，既保留了传统文化的精髓，又适应了现代社会的需求。学习和运用这些成语，不仅能提升我们的语言修养，更能让我们领略到汉语博大精深的魅力所在。希望每一位读者都能够从这篇文章中获得一些启发，并在未来的学习和生活中更好地理解和使用这些充满智慧的成语。</w:t>
      </w:r>
    </w:p>
    <w:p w14:paraId="30164591" w14:textId="77777777" w:rsidR="004F0D99" w:rsidRDefault="004F0D99">
      <w:pPr>
        <w:rPr>
          <w:rFonts w:hint="eastAsia"/>
        </w:rPr>
      </w:pPr>
    </w:p>
    <w:p w14:paraId="44C259E3" w14:textId="77777777" w:rsidR="004F0D99" w:rsidRDefault="004F0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1A480" w14:textId="61779CAC" w:rsidR="009774C6" w:rsidRDefault="009774C6"/>
    <w:sectPr w:rsidR="0097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C6"/>
    <w:rsid w:val="004F0D99"/>
    <w:rsid w:val="0050659F"/>
    <w:rsid w:val="009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44062-F78C-4A44-B163-F41D2ED4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