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24AC" w14:textId="77777777" w:rsidR="00F44501" w:rsidRDefault="00F44501">
      <w:pPr>
        <w:rPr>
          <w:rFonts w:hint="eastAsia"/>
        </w:rPr>
      </w:pPr>
      <w:r>
        <w:rPr>
          <w:rFonts w:hint="eastAsia"/>
        </w:rPr>
        <w:t>握的组词部首的拼音：wò</w:t>
      </w:r>
    </w:p>
    <w:p w14:paraId="622A0212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3AF1A" w14:textId="77777777" w:rsidR="00F44501" w:rsidRDefault="00F44501">
      <w:pPr>
        <w:rPr>
          <w:rFonts w:hint="eastAsia"/>
        </w:rPr>
      </w:pPr>
      <w:r>
        <w:rPr>
          <w:rFonts w:hint="eastAsia"/>
        </w:rPr>
        <w:t>在汉语中，“握”字是一个非常实用且形象的词汇，它描绘了手部的一种动作——紧紧地拿住物体。从造字法来看，“握”字由“扌”和“屋”两部分组成，其中左边的“扌”是表示与手有关的动作或状态的形旁，而右边的“屋”则是声旁，提供了发音的线索。因此，“握”的拼音为 wò。</w:t>
      </w:r>
    </w:p>
    <w:p w14:paraId="50737998" w14:textId="77777777" w:rsidR="00F44501" w:rsidRDefault="00F44501">
      <w:pPr>
        <w:rPr>
          <w:rFonts w:hint="eastAsia"/>
        </w:rPr>
      </w:pPr>
    </w:p>
    <w:p w14:paraId="75247541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94A42" w14:textId="77777777" w:rsidR="00F44501" w:rsidRDefault="00F44501">
      <w:pPr>
        <w:rPr>
          <w:rFonts w:hint="eastAsia"/>
        </w:rPr>
      </w:pPr>
      <w:r>
        <w:rPr>
          <w:rFonts w:hint="eastAsia"/>
        </w:rPr>
        <w:t>起源与发展</w:t>
      </w:r>
    </w:p>
    <w:p w14:paraId="7E2B349F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A76C8" w14:textId="77777777" w:rsidR="00F44501" w:rsidRDefault="00F44501">
      <w:pPr>
        <w:rPr>
          <w:rFonts w:hint="eastAsia"/>
        </w:rPr>
      </w:pPr>
      <w:r>
        <w:rPr>
          <w:rFonts w:hint="eastAsia"/>
        </w:rPr>
        <w:t>追溯到古代，人们使用双手进行劳作、狩猎、战争等活动，“握”这个动作的重要性不言而喻。随着汉字的发展，握的含义也逐渐丰富起来，不仅限于物理上的抓紧物品，还延伸到了抽象概念中的掌握、领会等意涵。在古文经典中，我们常常能看到以“握”为首的成语和词汇，如“握手言欢”，表达的是友好交流的情景；“握拳切齿”，则表现出愤怒的情绪。</w:t>
      </w:r>
    </w:p>
    <w:p w14:paraId="7A713C07" w14:textId="77777777" w:rsidR="00F44501" w:rsidRDefault="00F44501">
      <w:pPr>
        <w:rPr>
          <w:rFonts w:hint="eastAsia"/>
        </w:rPr>
      </w:pPr>
    </w:p>
    <w:p w14:paraId="0262EA0A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7CBA2" w14:textId="77777777" w:rsidR="00F44501" w:rsidRDefault="00F44501">
      <w:pPr>
        <w:rPr>
          <w:rFonts w:hint="eastAsia"/>
        </w:rPr>
      </w:pPr>
      <w:r>
        <w:rPr>
          <w:rFonts w:hint="eastAsia"/>
        </w:rPr>
        <w:t>现代意义</w:t>
      </w:r>
    </w:p>
    <w:p w14:paraId="6AF0B4FB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994BF" w14:textId="77777777" w:rsidR="00F44501" w:rsidRDefault="00F44501">
      <w:pPr>
        <w:rPr>
          <w:rFonts w:hint="eastAsia"/>
        </w:rPr>
      </w:pPr>
      <w:r>
        <w:rPr>
          <w:rFonts w:hint="eastAsia"/>
        </w:rPr>
        <w:t>进入现代社会，“握”继续扮演着不可或缺的角色。无论是日常生活中的握手礼仪，还是体育运动中的紧握球杆、剑柄等器具，都体现了这一动作的广泛适用性。在信息时代，人们常说“把握机遇”，强调的是对于机会的敏感捕捉以及有效利用，这无疑是对“握”字内涵的一种升华。</w:t>
      </w:r>
    </w:p>
    <w:p w14:paraId="41F72B6E" w14:textId="77777777" w:rsidR="00F44501" w:rsidRDefault="00F44501">
      <w:pPr>
        <w:rPr>
          <w:rFonts w:hint="eastAsia"/>
        </w:rPr>
      </w:pPr>
    </w:p>
    <w:p w14:paraId="2C801448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4D428" w14:textId="77777777" w:rsidR="00F44501" w:rsidRDefault="00F44501">
      <w:pPr>
        <w:rPr>
          <w:rFonts w:hint="eastAsia"/>
        </w:rPr>
      </w:pPr>
      <w:r>
        <w:rPr>
          <w:rFonts w:hint="eastAsia"/>
        </w:rPr>
        <w:t>文化象征</w:t>
      </w:r>
    </w:p>
    <w:p w14:paraId="0BD46815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338EA" w14:textId="77777777" w:rsidR="00F44501" w:rsidRDefault="00F44501">
      <w:pPr>
        <w:rPr>
          <w:rFonts w:hint="eastAsia"/>
        </w:rPr>
      </w:pPr>
      <w:r>
        <w:rPr>
          <w:rFonts w:hint="eastAsia"/>
        </w:rPr>
        <w:t>“握”在中国文化里还有着特殊的象征意义。例如，在传统的婚礼上，新人会互换信物并紧握对方的手，以此象征着彼此之间坚贞的爱情和承诺。又比如，在一些宗教仪式或者庆典活动中，参与者们也会通过握手来传递祝福与和谐的信息。这些习俗反映了“握”所承载的情感价值和社会功能。</w:t>
      </w:r>
    </w:p>
    <w:p w14:paraId="452FB318" w14:textId="77777777" w:rsidR="00F44501" w:rsidRDefault="00F44501">
      <w:pPr>
        <w:rPr>
          <w:rFonts w:hint="eastAsia"/>
        </w:rPr>
      </w:pPr>
    </w:p>
    <w:p w14:paraId="75C7E9F5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2A1F0" w14:textId="77777777" w:rsidR="00F44501" w:rsidRDefault="00F44501">
      <w:pPr>
        <w:rPr>
          <w:rFonts w:hint="eastAsia"/>
        </w:rPr>
      </w:pPr>
      <w:r>
        <w:rPr>
          <w:rFonts w:hint="eastAsia"/>
        </w:rPr>
        <w:t>艺术表现</w:t>
      </w:r>
    </w:p>
    <w:p w14:paraId="041862D5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D2D2" w14:textId="77777777" w:rsidR="00F44501" w:rsidRDefault="00F44501">
      <w:pPr>
        <w:rPr>
          <w:rFonts w:hint="eastAsia"/>
        </w:rPr>
      </w:pPr>
      <w:r>
        <w:rPr>
          <w:rFonts w:hint="eastAsia"/>
        </w:rPr>
        <w:t>艺术家们同样青睐“握”所带来的力量感和情感深度。绘画作品中常常可以看到人物间握手的画面，雕塑家也会刻画出有力的手掌形态，以此展现人与人之间的联系或是个人的决心。音乐领域里，“握”可以被理解为演奏者对乐器的掌控，从而创造出美妙的声音。文学创作方面，作家们利用“握”字构建情节，使故事更加生动有趣。</w:t>
      </w:r>
    </w:p>
    <w:p w14:paraId="2A5ECD35" w14:textId="77777777" w:rsidR="00F44501" w:rsidRDefault="00F44501">
      <w:pPr>
        <w:rPr>
          <w:rFonts w:hint="eastAsia"/>
        </w:rPr>
      </w:pPr>
    </w:p>
    <w:p w14:paraId="3CB33C74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1031D" w14:textId="77777777" w:rsidR="00F44501" w:rsidRDefault="00F44501">
      <w:pPr>
        <w:rPr>
          <w:rFonts w:hint="eastAsia"/>
        </w:rPr>
      </w:pPr>
      <w:r>
        <w:rPr>
          <w:rFonts w:hint="eastAsia"/>
        </w:rPr>
        <w:t>最后的总结</w:t>
      </w:r>
    </w:p>
    <w:p w14:paraId="3FE18AD2" w14:textId="77777777" w:rsidR="00F44501" w:rsidRDefault="00F44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64E7B" w14:textId="77777777" w:rsidR="00F44501" w:rsidRDefault="00F44501">
      <w:pPr>
        <w:rPr>
          <w:rFonts w:hint="eastAsia"/>
        </w:rPr>
      </w:pPr>
      <w:r>
        <w:rPr>
          <w:rFonts w:hint="eastAsia"/>
        </w:rPr>
        <w:t>“握”不仅仅是一个简单的汉字或一个日常的动作，它蕴含着丰富的历史文化背景，并且在不同的场合下有着多样的解读方式。从古老的象形文字到今天的多元应用，“握”始终保持着其独特的魅力，见证着人类文明的进步与发展。在未来，“握”将继续作为连接人与人之间关系的重要纽带，发挥不可替代的作用。</w:t>
      </w:r>
    </w:p>
    <w:p w14:paraId="054F37DA" w14:textId="77777777" w:rsidR="00F44501" w:rsidRDefault="00F44501">
      <w:pPr>
        <w:rPr>
          <w:rFonts w:hint="eastAsia"/>
        </w:rPr>
      </w:pPr>
    </w:p>
    <w:p w14:paraId="65E752B7" w14:textId="77777777" w:rsidR="00F44501" w:rsidRDefault="00F44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A095C" w14:textId="4B1E5673" w:rsidR="001D41EC" w:rsidRDefault="001D41EC"/>
    <w:sectPr w:rsidR="001D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C"/>
    <w:rsid w:val="001D41EC"/>
    <w:rsid w:val="0050659F"/>
    <w:rsid w:val="00F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9351E-EBCC-4AE1-B989-1AEA9C57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