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81DCC" w14:textId="77777777" w:rsidR="00172986" w:rsidRDefault="00172986">
      <w:pPr>
        <w:rPr>
          <w:rFonts w:hint="eastAsia"/>
        </w:rPr>
      </w:pPr>
      <w:r>
        <w:rPr>
          <w:rFonts w:hint="eastAsia"/>
        </w:rPr>
        <w:t>土地流转的拼音：tu di liu zhuan</w:t>
      </w:r>
    </w:p>
    <w:p w14:paraId="57BEB25E" w14:textId="77777777" w:rsidR="00172986" w:rsidRDefault="00172986">
      <w:pPr>
        <w:rPr>
          <w:rFonts w:hint="eastAsia"/>
        </w:rPr>
      </w:pPr>
      <w:r>
        <w:rPr>
          <w:rFonts w:hint="eastAsia"/>
        </w:rPr>
        <w:t xml:space="preserve"> </w:t>
      </w:r>
    </w:p>
    <w:p w14:paraId="73ACC1A2" w14:textId="77777777" w:rsidR="00172986" w:rsidRDefault="00172986">
      <w:pPr>
        <w:rPr>
          <w:rFonts w:hint="eastAsia"/>
        </w:rPr>
      </w:pPr>
      <w:r>
        <w:rPr>
          <w:rFonts w:hint="eastAsia"/>
        </w:rPr>
        <w:t>在中国的农村改革进程中，土地流转（tu di liu zhuan）扮演着举足轻重的角色。这一概念指的是农民将土地经营权从一个农户转移到另一个农户、企业或其他经济实体的过程。它不仅涉及到农业生产的调整，也是农村社会结构变迁和农民生活方式转变的重要标志。</w:t>
      </w:r>
    </w:p>
    <w:p w14:paraId="5C3B9F25" w14:textId="77777777" w:rsidR="00172986" w:rsidRDefault="00172986">
      <w:pPr>
        <w:rPr>
          <w:rFonts w:hint="eastAsia"/>
        </w:rPr>
      </w:pPr>
    </w:p>
    <w:p w14:paraId="3DC02F44" w14:textId="77777777" w:rsidR="00172986" w:rsidRDefault="00172986">
      <w:pPr>
        <w:rPr>
          <w:rFonts w:hint="eastAsia"/>
        </w:rPr>
      </w:pPr>
      <w:r>
        <w:rPr>
          <w:rFonts w:hint="eastAsia"/>
        </w:rPr>
        <w:t xml:space="preserve"> </w:t>
      </w:r>
    </w:p>
    <w:p w14:paraId="4D0FF51E" w14:textId="77777777" w:rsidR="00172986" w:rsidRDefault="00172986">
      <w:pPr>
        <w:rPr>
          <w:rFonts w:hint="eastAsia"/>
        </w:rPr>
      </w:pPr>
      <w:r>
        <w:rPr>
          <w:rFonts w:hint="eastAsia"/>
        </w:rPr>
        <w:t>背景与意义</w:t>
      </w:r>
    </w:p>
    <w:p w14:paraId="1786FDFE" w14:textId="77777777" w:rsidR="00172986" w:rsidRDefault="00172986">
      <w:pPr>
        <w:rPr>
          <w:rFonts w:hint="eastAsia"/>
        </w:rPr>
      </w:pPr>
      <w:r>
        <w:rPr>
          <w:rFonts w:hint="eastAsia"/>
        </w:rPr>
        <w:t xml:space="preserve"> </w:t>
      </w:r>
    </w:p>
    <w:p w14:paraId="65F2277E" w14:textId="77777777" w:rsidR="00172986" w:rsidRDefault="00172986">
      <w:pPr>
        <w:rPr>
          <w:rFonts w:hint="eastAsia"/>
        </w:rPr>
      </w:pPr>
      <w:r>
        <w:rPr>
          <w:rFonts w:hint="eastAsia"/>
        </w:rPr>
        <w:t>自家庭联产承包责任制实施以来，中国农村的土地所有权归集体所有，而农民享有长期的土地使用权。随着市场经济的发展和社会分工的细化，这种相对固定的土地使用模式逐渐显示出其局限性。土地流转政策的出台，旨在激活农村土地资源，提高农业生产效率，促进农业现代化和规模化经营，同时也为解决“三农”问题提供了新的思路。</w:t>
      </w:r>
    </w:p>
    <w:p w14:paraId="1C1004E2" w14:textId="77777777" w:rsidR="00172986" w:rsidRDefault="00172986">
      <w:pPr>
        <w:rPr>
          <w:rFonts w:hint="eastAsia"/>
        </w:rPr>
      </w:pPr>
    </w:p>
    <w:p w14:paraId="3DE3DBE0" w14:textId="77777777" w:rsidR="00172986" w:rsidRDefault="00172986">
      <w:pPr>
        <w:rPr>
          <w:rFonts w:hint="eastAsia"/>
        </w:rPr>
      </w:pPr>
      <w:r>
        <w:rPr>
          <w:rFonts w:hint="eastAsia"/>
        </w:rPr>
        <w:t xml:space="preserve"> </w:t>
      </w:r>
    </w:p>
    <w:p w14:paraId="13E2C7BC" w14:textId="77777777" w:rsidR="00172986" w:rsidRDefault="00172986">
      <w:pPr>
        <w:rPr>
          <w:rFonts w:hint="eastAsia"/>
        </w:rPr>
      </w:pPr>
      <w:r>
        <w:rPr>
          <w:rFonts w:hint="eastAsia"/>
        </w:rPr>
        <w:t>流转形式多样</w:t>
      </w:r>
    </w:p>
    <w:p w14:paraId="0D4D5D26" w14:textId="77777777" w:rsidR="00172986" w:rsidRDefault="00172986">
      <w:pPr>
        <w:rPr>
          <w:rFonts w:hint="eastAsia"/>
        </w:rPr>
      </w:pPr>
      <w:r>
        <w:rPr>
          <w:rFonts w:hint="eastAsia"/>
        </w:rPr>
        <w:t xml:space="preserve"> </w:t>
      </w:r>
    </w:p>
    <w:p w14:paraId="1DE09531" w14:textId="77777777" w:rsidR="00172986" w:rsidRDefault="00172986">
      <w:pPr>
        <w:rPr>
          <w:rFonts w:hint="eastAsia"/>
        </w:rPr>
      </w:pPr>
      <w:r>
        <w:rPr>
          <w:rFonts w:hint="eastAsia"/>
        </w:rPr>
        <w:t>土地流转的形式多种多样，包括但不限于转包、出租、互换、转让、入股等。每一种形式都有其特定的操作流程和法律框架。例如，转包是指在不改变原承包关系的前提下，由一方将部分或全部土地承包经营权短期租赁给另一方；而入股则是指农民以其承包地的经营权作为股份投入到合作社或者公司中，参与分红。这些方式使得土地资源配置更加灵活，适应了不同地区、不同发展阶段的需求。</w:t>
      </w:r>
    </w:p>
    <w:p w14:paraId="5DD53DBC" w14:textId="77777777" w:rsidR="00172986" w:rsidRDefault="00172986">
      <w:pPr>
        <w:rPr>
          <w:rFonts w:hint="eastAsia"/>
        </w:rPr>
      </w:pPr>
    </w:p>
    <w:p w14:paraId="2D6FE218" w14:textId="77777777" w:rsidR="00172986" w:rsidRDefault="00172986">
      <w:pPr>
        <w:rPr>
          <w:rFonts w:hint="eastAsia"/>
        </w:rPr>
      </w:pPr>
      <w:r>
        <w:rPr>
          <w:rFonts w:hint="eastAsia"/>
        </w:rPr>
        <w:t xml:space="preserve"> </w:t>
      </w:r>
    </w:p>
    <w:p w14:paraId="1BA848F7" w14:textId="77777777" w:rsidR="00172986" w:rsidRDefault="00172986">
      <w:pPr>
        <w:rPr>
          <w:rFonts w:hint="eastAsia"/>
        </w:rPr>
      </w:pPr>
      <w:r>
        <w:rPr>
          <w:rFonts w:hint="eastAsia"/>
        </w:rPr>
        <w:t>政策支持与发展现状</w:t>
      </w:r>
    </w:p>
    <w:p w14:paraId="0B209436" w14:textId="77777777" w:rsidR="00172986" w:rsidRDefault="00172986">
      <w:pPr>
        <w:rPr>
          <w:rFonts w:hint="eastAsia"/>
        </w:rPr>
      </w:pPr>
      <w:r>
        <w:rPr>
          <w:rFonts w:hint="eastAsia"/>
        </w:rPr>
        <w:t xml:space="preserve"> </w:t>
      </w:r>
    </w:p>
    <w:p w14:paraId="3F27EB6A" w14:textId="77777777" w:rsidR="00172986" w:rsidRDefault="00172986">
      <w:pPr>
        <w:rPr>
          <w:rFonts w:hint="eastAsia"/>
        </w:rPr>
      </w:pPr>
      <w:r>
        <w:rPr>
          <w:rFonts w:hint="eastAsia"/>
        </w:rPr>
        <w:t>为了鼓励和支持土地流转，中国政府制定了一系列政策措施，如简化流转手续、建立信息服务平台、提供财政补贴等。截至当前，全国范围内已形成了较为成熟的土地流转市场机制。据统计数据显示，近年来中国农村土地流转面积逐年增加，流转比例不断提高，这表明越来越多的农民愿意参与到土地流转活动中来，共同探索现代农业发展的新路径。</w:t>
      </w:r>
    </w:p>
    <w:p w14:paraId="1C9F3320" w14:textId="77777777" w:rsidR="00172986" w:rsidRDefault="00172986">
      <w:pPr>
        <w:rPr>
          <w:rFonts w:hint="eastAsia"/>
        </w:rPr>
      </w:pPr>
    </w:p>
    <w:p w14:paraId="1C52B26D" w14:textId="77777777" w:rsidR="00172986" w:rsidRDefault="00172986">
      <w:pPr>
        <w:rPr>
          <w:rFonts w:hint="eastAsia"/>
        </w:rPr>
      </w:pPr>
      <w:r>
        <w:rPr>
          <w:rFonts w:hint="eastAsia"/>
        </w:rPr>
        <w:t xml:space="preserve"> </w:t>
      </w:r>
    </w:p>
    <w:p w14:paraId="5B977997" w14:textId="77777777" w:rsidR="00172986" w:rsidRDefault="00172986">
      <w:pPr>
        <w:rPr>
          <w:rFonts w:hint="eastAsia"/>
        </w:rPr>
      </w:pPr>
      <w:r>
        <w:rPr>
          <w:rFonts w:hint="eastAsia"/>
        </w:rPr>
        <w:t>挑战与展望</w:t>
      </w:r>
    </w:p>
    <w:p w14:paraId="44242666" w14:textId="77777777" w:rsidR="00172986" w:rsidRDefault="00172986">
      <w:pPr>
        <w:rPr>
          <w:rFonts w:hint="eastAsia"/>
        </w:rPr>
      </w:pPr>
      <w:r>
        <w:rPr>
          <w:rFonts w:hint="eastAsia"/>
        </w:rPr>
        <w:t xml:space="preserve"> </w:t>
      </w:r>
    </w:p>
    <w:p w14:paraId="4C976B86" w14:textId="77777777" w:rsidR="00172986" w:rsidRDefault="00172986">
      <w:pPr>
        <w:rPr>
          <w:rFonts w:hint="eastAsia"/>
        </w:rPr>
      </w:pPr>
      <w:r>
        <w:rPr>
          <w:rFonts w:hint="eastAsia"/>
        </w:rPr>
        <w:t>尽管取得了显著成效，但土地流转过程中也面临着一些挑战。比如，如何确保农民权益不受损害，怎样平衡好流转速度与质量之间的关系，以及应对可能产生的土地用途变更等问题。面对这些挑战，需要进一步完善相关法律法规，强化监管力度，同时也要注重培养新型职业农民队伍，提升他们的经营管理能力。</w:t>
      </w:r>
    </w:p>
    <w:p w14:paraId="1D21C3E9" w14:textId="77777777" w:rsidR="00172986" w:rsidRDefault="00172986">
      <w:pPr>
        <w:rPr>
          <w:rFonts w:hint="eastAsia"/>
        </w:rPr>
      </w:pPr>
    </w:p>
    <w:p w14:paraId="590B383F" w14:textId="77777777" w:rsidR="00172986" w:rsidRDefault="00172986">
      <w:pPr>
        <w:rPr>
          <w:rFonts w:hint="eastAsia"/>
        </w:rPr>
      </w:pPr>
      <w:r>
        <w:rPr>
          <w:rFonts w:hint="eastAsia"/>
        </w:rPr>
        <w:t xml:space="preserve"> </w:t>
      </w:r>
    </w:p>
    <w:p w14:paraId="3F3E7EE2" w14:textId="77777777" w:rsidR="00172986" w:rsidRDefault="00172986">
      <w:pPr>
        <w:rPr>
          <w:rFonts w:hint="eastAsia"/>
        </w:rPr>
      </w:pPr>
      <w:r>
        <w:rPr>
          <w:rFonts w:hint="eastAsia"/>
        </w:rPr>
        <w:t>土地流转是中国农村改革的一项重要内容，对于推动乡村振兴战略具有不可替代的作用。未来，在坚持依法依规、自愿有偿的原则下，我们期待看到更多创新举措涌现出来，让这片广袤的土地绽放出更加绚丽多彩的光芒。</w:t>
      </w:r>
    </w:p>
    <w:p w14:paraId="383C2EC8" w14:textId="77777777" w:rsidR="00172986" w:rsidRDefault="00172986">
      <w:pPr>
        <w:rPr>
          <w:rFonts w:hint="eastAsia"/>
        </w:rPr>
      </w:pPr>
    </w:p>
    <w:p w14:paraId="3CE7D81C" w14:textId="77777777" w:rsidR="00172986" w:rsidRDefault="00172986">
      <w:pPr>
        <w:rPr>
          <w:rFonts w:hint="eastAsia"/>
        </w:rPr>
      </w:pPr>
      <w:r>
        <w:rPr>
          <w:rFonts w:hint="eastAsia"/>
        </w:rPr>
        <w:t>本文是由每日作文网(2345lzwz.com)为大家创作</w:t>
      </w:r>
    </w:p>
    <w:p w14:paraId="686FD3AA" w14:textId="77DB8E1D" w:rsidR="00C573CA" w:rsidRDefault="00C573CA"/>
    <w:sectPr w:rsidR="00C573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CA"/>
    <w:rsid w:val="00172986"/>
    <w:rsid w:val="0050659F"/>
    <w:rsid w:val="00C57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E952CD-40D3-45D5-BCD9-7F020CE3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3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3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3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3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3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3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3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3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3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3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3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3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3CA"/>
    <w:rPr>
      <w:rFonts w:cstheme="majorBidi"/>
      <w:color w:val="2F5496" w:themeColor="accent1" w:themeShade="BF"/>
      <w:sz w:val="28"/>
      <w:szCs w:val="28"/>
    </w:rPr>
  </w:style>
  <w:style w:type="character" w:customStyle="1" w:styleId="50">
    <w:name w:val="标题 5 字符"/>
    <w:basedOn w:val="a0"/>
    <w:link w:val="5"/>
    <w:uiPriority w:val="9"/>
    <w:semiHidden/>
    <w:rsid w:val="00C573CA"/>
    <w:rPr>
      <w:rFonts w:cstheme="majorBidi"/>
      <w:color w:val="2F5496" w:themeColor="accent1" w:themeShade="BF"/>
      <w:sz w:val="24"/>
    </w:rPr>
  </w:style>
  <w:style w:type="character" w:customStyle="1" w:styleId="60">
    <w:name w:val="标题 6 字符"/>
    <w:basedOn w:val="a0"/>
    <w:link w:val="6"/>
    <w:uiPriority w:val="9"/>
    <w:semiHidden/>
    <w:rsid w:val="00C573CA"/>
    <w:rPr>
      <w:rFonts w:cstheme="majorBidi"/>
      <w:b/>
      <w:bCs/>
      <w:color w:val="2F5496" w:themeColor="accent1" w:themeShade="BF"/>
    </w:rPr>
  </w:style>
  <w:style w:type="character" w:customStyle="1" w:styleId="70">
    <w:name w:val="标题 7 字符"/>
    <w:basedOn w:val="a0"/>
    <w:link w:val="7"/>
    <w:uiPriority w:val="9"/>
    <w:semiHidden/>
    <w:rsid w:val="00C573CA"/>
    <w:rPr>
      <w:rFonts w:cstheme="majorBidi"/>
      <w:b/>
      <w:bCs/>
      <w:color w:val="595959" w:themeColor="text1" w:themeTint="A6"/>
    </w:rPr>
  </w:style>
  <w:style w:type="character" w:customStyle="1" w:styleId="80">
    <w:name w:val="标题 8 字符"/>
    <w:basedOn w:val="a0"/>
    <w:link w:val="8"/>
    <w:uiPriority w:val="9"/>
    <w:semiHidden/>
    <w:rsid w:val="00C573CA"/>
    <w:rPr>
      <w:rFonts w:cstheme="majorBidi"/>
      <w:color w:val="595959" w:themeColor="text1" w:themeTint="A6"/>
    </w:rPr>
  </w:style>
  <w:style w:type="character" w:customStyle="1" w:styleId="90">
    <w:name w:val="标题 9 字符"/>
    <w:basedOn w:val="a0"/>
    <w:link w:val="9"/>
    <w:uiPriority w:val="9"/>
    <w:semiHidden/>
    <w:rsid w:val="00C573CA"/>
    <w:rPr>
      <w:rFonts w:eastAsiaTheme="majorEastAsia" w:cstheme="majorBidi"/>
      <w:color w:val="595959" w:themeColor="text1" w:themeTint="A6"/>
    </w:rPr>
  </w:style>
  <w:style w:type="paragraph" w:styleId="a3">
    <w:name w:val="Title"/>
    <w:basedOn w:val="a"/>
    <w:next w:val="a"/>
    <w:link w:val="a4"/>
    <w:uiPriority w:val="10"/>
    <w:qFormat/>
    <w:rsid w:val="00C573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3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3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3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3CA"/>
    <w:pPr>
      <w:spacing w:before="160"/>
      <w:jc w:val="center"/>
    </w:pPr>
    <w:rPr>
      <w:i/>
      <w:iCs/>
      <w:color w:val="404040" w:themeColor="text1" w:themeTint="BF"/>
    </w:rPr>
  </w:style>
  <w:style w:type="character" w:customStyle="1" w:styleId="a8">
    <w:name w:val="引用 字符"/>
    <w:basedOn w:val="a0"/>
    <w:link w:val="a7"/>
    <w:uiPriority w:val="29"/>
    <w:rsid w:val="00C573CA"/>
    <w:rPr>
      <w:i/>
      <w:iCs/>
      <w:color w:val="404040" w:themeColor="text1" w:themeTint="BF"/>
    </w:rPr>
  </w:style>
  <w:style w:type="paragraph" w:styleId="a9">
    <w:name w:val="List Paragraph"/>
    <w:basedOn w:val="a"/>
    <w:uiPriority w:val="34"/>
    <w:qFormat/>
    <w:rsid w:val="00C573CA"/>
    <w:pPr>
      <w:ind w:left="720"/>
      <w:contextualSpacing/>
    </w:pPr>
  </w:style>
  <w:style w:type="character" w:styleId="aa">
    <w:name w:val="Intense Emphasis"/>
    <w:basedOn w:val="a0"/>
    <w:uiPriority w:val="21"/>
    <w:qFormat/>
    <w:rsid w:val="00C573CA"/>
    <w:rPr>
      <w:i/>
      <w:iCs/>
      <w:color w:val="2F5496" w:themeColor="accent1" w:themeShade="BF"/>
    </w:rPr>
  </w:style>
  <w:style w:type="paragraph" w:styleId="ab">
    <w:name w:val="Intense Quote"/>
    <w:basedOn w:val="a"/>
    <w:next w:val="a"/>
    <w:link w:val="ac"/>
    <w:uiPriority w:val="30"/>
    <w:qFormat/>
    <w:rsid w:val="00C573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3CA"/>
    <w:rPr>
      <w:i/>
      <w:iCs/>
      <w:color w:val="2F5496" w:themeColor="accent1" w:themeShade="BF"/>
    </w:rPr>
  </w:style>
  <w:style w:type="character" w:styleId="ad">
    <w:name w:val="Intense Reference"/>
    <w:basedOn w:val="a0"/>
    <w:uiPriority w:val="32"/>
    <w:qFormat/>
    <w:rsid w:val="00C573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2025-04-28T15:00:00Z</dcterms:created>
  <dcterms:modified xsi:type="dcterms:W3CDTF">2025-04-28T15:00:00Z</dcterms:modified>
</cp:coreProperties>
</file>