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9C283" w14:textId="77777777" w:rsidR="00072379" w:rsidRDefault="00072379">
      <w:pPr>
        <w:rPr>
          <w:rFonts w:hint="eastAsia"/>
        </w:rPr>
      </w:pPr>
      <w:r>
        <w:rPr>
          <w:rFonts w:hint="eastAsia"/>
        </w:rPr>
        <w:t>遂与秦王会渑池的拼音：Sui Yu Qin Wang Hui Mianchi</w:t>
      </w:r>
    </w:p>
    <w:p w14:paraId="05E533D0" w14:textId="77777777" w:rsidR="00072379" w:rsidRDefault="00072379">
      <w:pPr>
        <w:rPr>
          <w:rFonts w:hint="eastAsia"/>
        </w:rPr>
      </w:pPr>
      <w:r>
        <w:rPr>
          <w:rFonts w:hint="eastAsia"/>
        </w:rPr>
        <w:t>在历史的长河中，渑池会面是战国时期一件非常重要的外交事件。这次会面发生在公元前279年，赵国的国君赵惠文王（也称赵王）和秦国的国君秦昭襄王（即秦王）之间的一次面对面交流。这是一段充满紧张气氛的历史时刻，因为当时的秦国已经成为了最为强大的诸侯国，而赵国则是唯一有能力抗衡秦国的力量之一。</w:t>
      </w:r>
    </w:p>
    <w:p w14:paraId="60B48AD0" w14:textId="77777777" w:rsidR="00072379" w:rsidRDefault="00072379">
      <w:pPr>
        <w:rPr>
          <w:rFonts w:hint="eastAsia"/>
        </w:rPr>
      </w:pPr>
    </w:p>
    <w:p w14:paraId="33A227C0" w14:textId="77777777" w:rsidR="00072379" w:rsidRDefault="00072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D58196" w14:textId="77777777" w:rsidR="00072379" w:rsidRDefault="00072379">
      <w:pPr>
        <w:rPr>
          <w:rFonts w:hint="eastAsia"/>
        </w:rPr>
      </w:pPr>
      <w:r>
        <w:rPr>
          <w:rFonts w:hint="eastAsia"/>
        </w:rPr>
        <w:t>背景铺垫</w:t>
      </w:r>
    </w:p>
    <w:p w14:paraId="277BC678" w14:textId="77777777" w:rsidR="00072379" w:rsidRDefault="00072379">
      <w:pPr>
        <w:rPr>
          <w:rFonts w:hint="eastAsia"/>
        </w:rPr>
      </w:pPr>
      <w:r>
        <w:rPr>
          <w:rFonts w:hint="eastAsia"/>
        </w:rPr>
        <w:t>在渑池会之前，秦国已经在军事上取得了多次胜利，逐渐蚕食六国的土地。赵国为了维持自身的独立性，不得不寻求各种方式来对抗秦国的压力。其中一种策略就是通过外交手段，试图缓和两国之间的关系。渑池之会就是在这样的背景下举行的。赵国希望通过这次会面，向秦国展示自己的决心，并且可能达成某种形式的和平协议或者互不侵犯条约。</w:t>
      </w:r>
    </w:p>
    <w:p w14:paraId="2314D8F7" w14:textId="77777777" w:rsidR="00072379" w:rsidRDefault="00072379">
      <w:pPr>
        <w:rPr>
          <w:rFonts w:hint="eastAsia"/>
        </w:rPr>
      </w:pPr>
    </w:p>
    <w:p w14:paraId="7787EEDE" w14:textId="77777777" w:rsidR="00072379" w:rsidRDefault="00072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92CF3" w14:textId="77777777" w:rsidR="00072379" w:rsidRDefault="00072379">
      <w:pPr>
        <w:rPr>
          <w:rFonts w:hint="eastAsia"/>
        </w:rPr>
      </w:pPr>
      <w:r>
        <w:rPr>
          <w:rFonts w:hint="eastAsia"/>
        </w:rPr>
        <w:t>蔺相如的角色</w:t>
      </w:r>
    </w:p>
    <w:p w14:paraId="7365ECB4" w14:textId="77777777" w:rsidR="00072379" w:rsidRDefault="00072379">
      <w:pPr>
        <w:rPr>
          <w:rFonts w:hint="eastAsia"/>
        </w:rPr>
      </w:pPr>
      <w:r>
        <w:rPr>
          <w:rFonts w:hint="eastAsia"/>
        </w:rPr>
        <w:t>在这场重要的外交活动中，蔺相如扮演了至关重要的角色。作为赵国的大臣，他不仅机智勇敢，而且擅长言辞。在渑池会上，蔺相如成功地维护了赵国的尊严。当秦王要求赵王鼓瑟以示臣服时，蔺相如巧妙地反击，让秦王也进行了同样的表演，以此表明两国地位平等。他的举动极大地鼓舞了赵国士气，同时也向世界展示了赵国不会轻易屈服于秦国。</w:t>
      </w:r>
    </w:p>
    <w:p w14:paraId="55883DE6" w14:textId="77777777" w:rsidR="00072379" w:rsidRDefault="00072379">
      <w:pPr>
        <w:rPr>
          <w:rFonts w:hint="eastAsia"/>
        </w:rPr>
      </w:pPr>
    </w:p>
    <w:p w14:paraId="4327D149" w14:textId="77777777" w:rsidR="00072379" w:rsidRDefault="00072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B98A1" w14:textId="77777777" w:rsidR="00072379" w:rsidRDefault="00072379">
      <w:pPr>
        <w:rPr>
          <w:rFonts w:hint="eastAsia"/>
        </w:rPr>
      </w:pPr>
      <w:r>
        <w:rPr>
          <w:rFonts w:hint="eastAsia"/>
        </w:rPr>
        <w:t>渑池会的最后的总结</w:t>
      </w:r>
    </w:p>
    <w:p w14:paraId="15910A43" w14:textId="77777777" w:rsidR="00072379" w:rsidRDefault="00072379">
      <w:pPr>
        <w:rPr>
          <w:rFonts w:hint="eastAsia"/>
        </w:rPr>
      </w:pPr>
      <w:r>
        <w:rPr>
          <w:rFonts w:hint="eastAsia"/>
        </w:rPr>
        <w:t>虽然渑池会没有直接导致任何重大的政治变化或条约签订，但它确实在一定程度上缓解了两国间的紧张局势。更重要的是，它为后来廉颇和蔺相如的合作奠定了基础，两人共同致力于保护赵国免受秦国侵害。这次会议也成为了一个象征性的事件，证明即使面对强大的敌人，小国也可以通过智慧和勇气争取到应有的尊重。</w:t>
      </w:r>
    </w:p>
    <w:p w14:paraId="4C917D28" w14:textId="77777777" w:rsidR="00072379" w:rsidRDefault="00072379">
      <w:pPr>
        <w:rPr>
          <w:rFonts w:hint="eastAsia"/>
        </w:rPr>
      </w:pPr>
    </w:p>
    <w:p w14:paraId="0862215C" w14:textId="77777777" w:rsidR="00072379" w:rsidRDefault="000723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C89DF" w14:textId="77777777" w:rsidR="00072379" w:rsidRDefault="00072379">
      <w:pPr>
        <w:rPr>
          <w:rFonts w:hint="eastAsia"/>
        </w:rPr>
      </w:pPr>
      <w:r>
        <w:rPr>
          <w:rFonts w:hint="eastAsia"/>
        </w:rPr>
        <w:t>影响与遗产</w:t>
      </w:r>
    </w:p>
    <w:p w14:paraId="757DA642" w14:textId="77777777" w:rsidR="00072379" w:rsidRDefault="00072379">
      <w:pPr>
        <w:rPr>
          <w:rFonts w:hint="eastAsia"/>
        </w:rPr>
      </w:pPr>
      <w:r>
        <w:rPr>
          <w:rFonts w:hint="eastAsia"/>
        </w:rPr>
        <w:t>渑池会后，蔺相如的名字传遍了整个中国，成为忠诚、智慧和勇气的代名词。这一事件也被记录在中国古代文献《史记》之中，成为后世学习和讨论的经典案例。直到今天，“渑池之会”仍然被用来形容那些在不利条件下，凭借个人才能扭转局面的故事。对于现代人来说，它提醒我们在处理复杂问题时要灵活应变，同时也要坚持原则，保持国家和民族的尊严。</w:t>
      </w:r>
    </w:p>
    <w:p w14:paraId="355241CE" w14:textId="77777777" w:rsidR="00072379" w:rsidRDefault="00072379">
      <w:pPr>
        <w:rPr>
          <w:rFonts w:hint="eastAsia"/>
        </w:rPr>
      </w:pPr>
    </w:p>
    <w:p w14:paraId="0EE79424" w14:textId="77777777" w:rsidR="00072379" w:rsidRDefault="000723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60630" w14:textId="2FB35C45" w:rsidR="0000553B" w:rsidRDefault="0000553B"/>
    <w:sectPr w:rsidR="00005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53B"/>
    <w:rsid w:val="0000553B"/>
    <w:rsid w:val="0007237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DF059-61F1-41A2-AA3D-B4AA112C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5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5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5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5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5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5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5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5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5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5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5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5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5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5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5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5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5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5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5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5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5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5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5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5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5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5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5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5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437</Characters>
  <Application>Microsoft Office Word</Application>
  <DocSecurity>0</DocSecurity>
  <Lines>20</Lines>
  <Paragraphs>13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