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DC2F" w14:textId="77777777" w:rsidR="00C772EB" w:rsidRDefault="00C772EB">
      <w:pPr>
        <w:rPr>
          <w:rFonts w:hint="eastAsia"/>
        </w:rPr>
      </w:pPr>
      <w:r>
        <w:rPr>
          <w:rFonts w:hint="eastAsia"/>
        </w:rPr>
        <w:t>算术怎么的拼音：suàn shù zěnme</w:t>
      </w:r>
    </w:p>
    <w:p w14:paraId="4A431FAF" w14:textId="77777777" w:rsidR="00C772EB" w:rsidRDefault="00C772EB">
      <w:pPr>
        <w:rPr>
          <w:rFonts w:hint="eastAsia"/>
        </w:rPr>
      </w:pPr>
      <w:r>
        <w:rPr>
          <w:rFonts w:hint="eastAsia"/>
        </w:rPr>
        <w:t>当我们谈论“算术怎么”的拼音时，实际上是在探讨汉语中有关数学基础学科——算术的疑问表达。在中文里，“算术”是“suàn shù”，而“怎么”则是“zěnme”。这个词语组合通常用来提出关于如何进行基本数学运算的问题，例如加法、减法、乘法和除法等。</w:t>
      </w:r>
    </w:p>
    <w:p w14:paraId="44D9199C" w14:textId="77777777" w:rsidR="00C772EB" w:rsidRDefault="00C772EB">
      <w:pPr>
        <w:rPr>
          <w:rFonts w:hint="eastAsia"/>
        </w:rPr>
      </w:pPr>
    </w:p>
    <w:p w14:paraId="52624232" w14:textId="77777777" w:rsidR="00C772EB" w:rsidRDefault="00C772EB">
      <w:pPr>
        <w:rPr>
          <w:rFonts w:hint="eastAsia"/>
        </w:rPr>
      </w:pPr>
      <w:r>
        <w:rPr>
          <w:rFonts w:hint="eastAsia"/>
        </w:rPr>
        <w:t xml:space="preserve"> </w:t>
      </w:r>
    </w:p>
    <w:p w14:paraId="6F7A755C" w14:textId="77777777" w:rsidR="00C772EB" w:rsidRDefault="00C772EB">
      <w:pPr>
        <w:rPr>
          <w:rFonts w:hint="eastAsia"/>
        </w:rPr>
      </w:pPr>
      <w:r>
        <w:rPr>
          <w:rFonts w:hint="eastAsia"/>
        </w:rPr>
        <w:t>理解算术的基础</w:t>
      </w:r>
    </w:p>
    <w:p w14:paraId="56FCFA8C" w14:textId="77777777" w:rsidR="00C772EB" w:rsidRDefault="00C772EB">
      <w:pPr>
        <w:rPr>
          <w:rFonts w:hint="eastAsia"/>
        </w:rPr>
      </w:pPr>
      <w:r>
        <w:rPr>
          <w:rFonts w:hint="eastAsia"/>
        </w:rPr>
        <w:t>算术是数学的一个分支，它处理数字之间的关系和运算。它是所有数学领域的基石，从日常生活的简单计算到复杂的科学研究都离不开算术。学习算术，人们首先接触到的是自然数（1, 2, 3...），然后逐渐了解整数、分数、小数等概念。随着知识的增长，人们开始掌握四则运算，并能够解决越来越复杂的问题。</w:t>
      </w:r>
    </w:p>
    <w:p w14:paraId="1280B9B0" w14:textId="77777777" w:rsidR="00C772EB" w:rsidRDefault="00C772EB">
      <w:pPr>
        <w:rPr>
          <w:rFonts w:hint="eastAsia"/>
        </w:rPr>
      </w:pPr>
    </w:p>
    <w:p w14:paraId="5A906A25" w14:textId="77777777" w:rsidR="00C772EB" w:rsidRDefault="00C772EB">
      <w:pPr>
        <w:rPr>
          <w:rFonts w:hint="eastAsia"/>
        </w:rPr>
      </w:pPr>
      <w:r>
        <w:rPr>
          <w:rFonts w:hint="eastAsia"/>
        </w:rPr>
        <w:t xml:space="preserve"> </w:t>
      </w:r>
    </w:p>
    <w:p w14:paraId="7ED35F82" w14:textId="77777777" w:rsidR="00C772EB" w:rsidRDefault="00C772EB">
      <w:pPr>
        <w:rPr>
          <w:rFonts w:hint="eastAsia"/>
        </w:rPr>
      </w:pPr>
      <w:r>
        <w:rPr>
          <w:rFonts w:hint="eastAsia"/>
        </w:rPr>
        <w:t>为什么学好算术很重要</w:t>
      </w:r>
    </w:p>
    <w:p w14:paraId="4C32FD77" w14:textId="77777777" w:rsidR="00C772EB" w:rsidRDefault="00C772EB">
      <w:pPr>
        <w:rPr>
          <w:rFonts w:hint="eastAsia"/>
        </w:rPr>
      </w:pPr>
      <w:r>
        <w:rPr>
          <w:rFonts w:hint="eastAsia"/>
        </w:rPr>
        <w:t>良好的算术技能对于个人和社会的发展至关重要。在个人层面，它有助于培养逻辑思维能力和解决问题的能力；在生活中，无论是购物还是理财，准确的计算能力都能让人们做出更明智的选择。社会方面，教育系统中重视算术教学可以为国家培养出更多具有科学素养的人才，推动科技进步和经济发展。</w:t>
      </w:r>
    </w:p>
    <w:p w14:paraId="3D3D7084" w14:textId="77777777" w:rsidR="00C772EB" w:rsidRDefault="00C772EB">
      <w:pPr>
        <w:rPr>
          <w:rFonts w:hint="eastAsia"/>
        </w:rPr>
      </w:pPr>
    </w:p>
    <w:p w14:paraId="4E01141E" w14:textId="77777777" w:rsidR="00C772EB" w:rsidRDefault="00C772EB">
      <w:pPr>
        <w:rPr>
          <w:rFonts w:hint="eastAsia"/>
        </w:rPr>
      </w:pPr>
      <w:r>
        <w:rPr>
          <w:rFonts w:hint="eastAsia"/>
        </w:rPr>
        <w:t xml:space="preserve"> </w:t>
      </w:r>
    </w:p>
    <w:p w14:paraId="7A67CD3A" w14:textId="77777777" w:rsidR="00C772EB" w:rsidRDefault="00C772EB">
      <w:pPr>
        <w:rPr>
          <w:rFonts w:hint="eastAsia"/>
        </w:rPr>
      </w:pPr>
      <w:r>
        <w:rPr>
          <w:rFonts w:hint="eastAsia"/>
        </w:rPr>
        <w:t>算术的历史与发展</w:t>
      </w:r>
    </w:p>
    <w:p w14:paraId="1B1860CD" w14:textId="77777777" w:rsidR="00C772EB" w:rsidRDefault="00C772EB">
      <w:pPr>
        <w:rPr>
          <w:rFonts w:hint="eastAsia"/>
        </w:rPr>
      </w:pPr>
      <w:r>
        <w:rPr>
          <w:rFonts w:hint="eastAsia"/>
        </w:rPr>
        <w:t>算术有着悠久而丰富的历史。早在古代文明时期，各个民族就已经开始使用不同的符号来记录数量，并发展出了相应的算法。在中国，算盘作为一种便捷的计算工具被广泛使用了数千年，直到现代计算器出现后才逐渐退出历史舞台。随着时代变迁和技术进步，今天的我们不仅继承了前人留下的宝贵遗产，还不断创新，将古老的智慧与最新的科技成果相结合。</w:t>
      </w:r>
    </w:p>
    <w:p w14:paraId="5596A481" w14:textId="77777777" w:rsidR="00C772EB" w:rsidRDefault="00C772EB">
      <w:pPr>
        <w:rPr>
          <w:rFonts w:hint="eastAsia"/>
        </w:rPr>
      </w:pPr>
    </w:p>
    <w:p w14:paraId="01AB74B7" w14:textId="77777777" w:rsidR="00C772EB" w:rsidRDefault="00C772EB">
      <w:pPr>
        <w:rPr>
          <w:rFonts w:hint="eastAsia"/>
        </w:rPr>
      </w:pPr>
      <w:r>
        <w:rPr>
          <w:rFonts w:hint="eastAsia"/>
        </w:rPr>
        <w:t xml:space="preserve"> </w:t>
      </w:r>
    </w:p>
    <w:p w14:paraId="5D8CC095" w14:textId="77777777" w:rsidR="00C772EB" w:rsidRDefault="00C772EB">
      <w:pPr>
        <w:rPr>
          <w:rFonts w:hint="eastAsia"/>
        </w:rPr>
      </w:pPr>
      <w:r>
        <w:rPr>
          <w:rFonts w:hint="eastAsia"/>
        </w:rPr>
        <w:t>算术中的趣味与挑战</w:t>
      </w:r>
    </w:p>
    <w:p w14:paraId="3F077591" w14:textId="77777777" w:rsidR="00C772EB" w:rsidRDefault="00C772EB">
      <w:pPr>
        <w:rPr>
          <w:rFonts w:hint="eastAsia"/>
        </w:rPr>
      </w:pPr>
      <w:r>
        <w:rPr>
          <w:rFonts w:hint="eastAsia"/>
        </w:rPr>
        <w:t>尽管看似简单直接，但算术其实充满了无限的乐趣和挑战。通过巧妙地运用各种技巧，即使是小学生也能轻松解答一些看似棘手的问题。在探索未知领域时，也会遇到许多需要深入思考才能解决的新难题。比如，寻找质数规律、破解密码学谜题等等。这些活动既锻炼了大脑，又增加了对数学世界的兴趣。</w:t>
      </w:r>
    </w:p>
    <w:p w14:paraId="642BC05F" w14:textId="77777777" w:rsidR="00C772EB" w:rsidRDefault="00C772EB">
      <w:pPr>
        <w:rPr>
          <w:rFonts w:hint="eastAsia"/>
        </w:rPr>
      </w:pPr>
    </w:p>
    <w:p w14:paraId="2D5A6057" w14:textId="77777777" w:rsidR="00C772EB" w:rsidRDefault="00C772EB">
      <w:pPr>
        <w:rPr>
          <w:rFonts w:hint="eastAsia"/>
        </w:rPr>
      </w:pPr>
      <w:r>
        <w:rPr>
          <w:rFonts w:hint="eastAsia"/>
        </w:rPr>
        <w:t xml:space="preserve"> </w:t>
      </w:r>
    </w:p>
    <w:p w14:paraId="400CBE16" w14:textId="77777777" w:rsidR="00C772EB" w:rsidRDefault="00C772EB">
      <w:pPr>
        <w:rPr>
          <w:rFonts w:hint="eastAsia"/>
        </w:rPr>
      </w:pPr>
      <w:r>
        <w:rPr>
          <w:rFonts w:hint="eastAsia"/>
        </w:rPr>
        <w:t>现代社会中的算术应用</w:t>
      </w:r>
    </w:p>
    <w:p w14:paraId="49C3DC91" w14:textId="77777777" w:rsidR="00C772EB" w:rsidRDefault="00C772EB">
      <w:pPr>
        <w:rPr>
          <w:rFonts w:hint="eastAsia"/>
        </w:rPr>
      </w:pPr>
      <w:r>
        <w:rPr>
          <w:rFonts w:hint="eastAsia"/>
        </w:rPr>
        <w:t>进入信息时代以来，算术的重要性非但没有减弱，反而变得更加突出。计算机程序设计、大数据分析、人工智能等领域无一不依赖于高效的数值计算方法。在金融投资决策过程中，精确的风险评估同样离不开扎实的算术功底。可以说，无论科技如何日新月异，作为基础学科之一的算术始终发挥着不可替代的作用。</w:t>
      </w:r>
    </w:p>
    <w:p w14:paraId="43433DF3" w14:textId="77777777" w:rsidR="00C772EB" w:rsidRDefault="00C772EB">
      <w:pPr>
        <w:rPr>
          <w:rFonts w:hint="eastAsia"/>
        </w:rPr>
      </w:pPr>
    </w:p>
    <w:p w14:paraId="42E2E992" w14:textId="77777777" w:rsidR="00C772EB" w:rsidRDefault="00C772EB">
      <w:pPr>
        <w:rPr>
          <w:rFonts w:hint="eastAsia"/>
        </w:rPr>
      </w:pPr>
      <w:r>
        <w:rPr>
          <w:rFonts w:hint="eastAsia"/>
        </w:rPr>
        <w:t xml:space="preserve"> </w:t>
      </w:r>
    </w:p>
    <w:p w14:paraId="7F84CD2F" w14:textId="77777777" w:rsidR="00C772EB" w:rsidRDefault="00C772EB">
      <w:pPr>
        <w:rPr>
          <w:rFonts w:hint="eastAsia"/>
        </w:rPr>
      </w:pPr>
      <w:r>
        <w:rPr>
          <w:rFonts w:hint="eastAsia"/>
        </w:rPr>
        <w:t>最后的总结</w:t>
      </w:r>
    </w:p>
    <w:p w14:paraId="6AEAF00B" w14:textId="77777777" w:rsidR="00C772EB" w:rsidRDefault="00C772EB">
      <w:pPr>
        <w:rPr>
          <w:rFonts w:hint="eastAsia"/>
        </w:rPr>
      </w:pPr>
      <w:r>
        <w:rPr>
          <w:rFonts w:hint="eastAsia"/>
        </w:rPr>
        <w:t>“算术怎么”的拼音背后所代表的内容远不止表面看起来那么简单。它连接着过去与未来，承载着人类文明发展的印记。无论是为了日常生活的小确幸，还是追求科学高峰的大梦想，我们都应该珍视这份来自祖先的馈赠，继续传承和发展下去。</w:t>
      </w:r>
    </w:p>
    <w:p w14:paraId="10470493" w14:textId="77777777" w:rsidR="00C772EB" w:rsidRDefault="00C772EB">
      <w:pPr>
        <w:rPr>
          <w:rFonts w:hint="eastAsia"/>
        </w:rPr>
      </w:pPr>
    </w:p>
    <w:p w14:paraId="4E6C32F0" w14:textId="77777777" w:rsidR="00C772EB" w:rsidRDefault="00C772EB">
      <w:pPr>
        <w:rPr>
          <w:rFonts w:hint="eastAsia"/>
        </w:rPr>
      </w:pPr>
      <w:r>
        <w:rPr>
          <w:rFonts w:hint="eastAsia"/>
        </w:rPr>
        <w:t>本文是由每日作文网(2345lzwz.com)为大家创作</w:t>
      </w:r>
    </w:p>
    <w:p w14:paraId="38CFD26B" w14:textId="0F872391" w:rsidR="00535FE9" w:rsidRDefault="00535FE9"/>
    <w:sectPr w:rsidR="00535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E9"/>
    <w:rsid w:val="00535FE9"/>
    <w:rsid w:val="00C772E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0D0F47-90CC-4428-897D-766EF618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F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F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F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F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F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F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F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F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F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F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F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F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FE9"/>
    <w:rPr>
      <w:rFonts w:cstheme="majorBidi"/>
      <w:color w:val="2F5496" w:themeColor="accent1" w:themeShade="BF"/>
      <w:sz w:val="28"/>
      <w:szCs w:val="28"/>
    </w:rPr>
  </w:style>
  <w:style w:type="character" w:customStyle="1" w:styleId="50">
    <w:name w:val="标题 5 字符"/>
    <w:basedOn w:val="a0"/>
    <w:link w:val="5"/>
    <w:uiPriority w:val="9"/>
    <w:semiHidden/>
    <w:rsid w:val="00535FE9"/>
    <w:rPr>
      <w:rFonts w:cstheme="majorBidi"/>
      <w:color w:val="2F5496" w:themeColor="accent1" w:themeShade="BF"/>
      <w:sz w:val="24"/>
    </w:rPr>
  </w:style>
  <w:style w:type="character" w:customStyle="1" w:styleId="60">
    <w:name w:val="标题 6 字符"/>
    <w:basedOn w:val="a0"/>
    <w:link w:val="6"/>
    <w:uiPriority w:val="9"/>
    <w:semiHidden/>
    <w:rsid w:val="00535FE9"/>
    <w:rPr>
      <w:rFonts w:cstheme="majorBidi"/>
      <w:b/>
      <w:bCs/>
      <w:color w:val="2F5496" w:themeColor="accent1" w:themeShade="BF"/>
    </w:rPr>
  </w:style>
  <w:style w:type="character" w:customStyle="1" w:styleId="70">
    <w:name w:val="标题 7 字符"/>
    <w:basedOn w:val="a0"/>
    <w:link w:val="7"/>
    <w:uiPriority w:val="9"/>
    <w:semiHidden/>
    <w:rsid w:val="00535FE9"/>
    <w:rPr>
      <w:rFonts w:cstheme="majorBidi"/>
      <w:b/>
      <w:bCs/>
      <w:color w:val="595959" w:themeColor="text1" w:themeTint="A6"/>
    </w:rPr>
  </w:style>
  <w:style w:type="character" w:customStyle="1" w:styleId="80">
    <w:name w:val="标题 8 字符"/>
    <w:basedOn w:val="a0"/>
    <w:link w:val="8"/>
    <w:uiPriority w:val="9"/>
    <w:semiHidden/>
    <w:rsid w:val="00535FE9"/>
    <w:rPr>
      <w:rFonts w:cstheme="majorBidi"/>
      <w:color w:val="595959" w:themeColor="text1" w:themeTint="A6"/>
    </w:rPr>
  </w:style>
  <w:style w:type="character" w:customStyle="1" w:styleId="90">
    <w:name w:val="标题 9 字符"/>
    <w:basedOn w:val="a0"/>
    <w:link w:val="9"/>
    <w:uiPriority w:val="9"/>
    <w:semiHidden/>
    <w:rsid w:val="00535FE9"/>
    <w:rPr>
      <w:rFonts w:eastAsiaTheme="majorEastAsia" w:cstheme="majorBidi"/>
      <w:color w:val="595959" w:themeColor="text1" w:themeTint="A6"/>
    </w:rPr>
  </w:style>
  <w:style w:type="paragraph" w:styleId="a3">
    <w:name w:val="Title"/>
    <w:basedOn w:val="a"/>
    <w:next w:val="a"/>
    <w:link w:val="a4"/>
    <w:uiPriority w:val="10"/>
    <w:qFormat/>
    <w:rsid w:val="00535F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F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FE9"/>
    <w:pPr>
      <w:spacing w:before="160"/>
      <w:jc w:val="center"/>
    </w:pPr>
    <w:rPr>
      <w:i/>
      <w:iCs/>
      <w:color w:val="404040" w:themeColor="text1" w:themeTint="BF"/>
    </w:rPr>
  </w:style>
  <w:style w:type="character" w:customStyle="1" w:styleId="a8">
    <w:name w:val="引用 字符"/>
    <w:basedOn w:val="a0"/>
    <w:link w:val="a7"/>
    <w:uiPriority w:val="29"/>
    <w:rsid w:val="00535FE9"/>
    <w:rPr>
      <w:i/>
      <w:iCs/>
      <w:color w:val="404040" w:themeColor="text1" w:themeTint="BF"/>
    </w:rPr>
  </w:style>
  <w:style w:type="paragraph" w:styleId="a9">
    <w:name w:val="List Paragraph"/>
    <w:basedOn w:val="a"/>
    <w:uiPriority w:val="34"/>
    <w:qFormat/>
    <w:rsid w:val="00535FE9"/>
    <w:pPr>
      <w:ind w:left="720"/>
      <w:contextualSpacing/>
    </w:pPr>
  </w:style>
  <w:style w:type="character" w:styleId="aa">
    <w:name w:val="Intense Emphasis"/>
    <w:basedOn w:val="a0"/>
    <w:uiPriority w:val="21"/>
    <w:qFormat/>
    <w:rsid w:val="00535FE9"/>
    <w:rPr>
      <w:i/>
      <w:iCs/>
      <w:color w:val="2F5496" w:themeColor="accent1" w:themeShade="BF"/>
    </w:rPr>
  </w:style>
  <w:style w:type="paragraph" w:styleId="ab">
    <w:name w:val="Intense Quote"/>
    <w:basedOn w:val="a"/>
    <w:next w:val="a"/>
    <w:link w:val="ac"/>
    <w:uiPriority w:val="30"/>
    <w:qFormat/>
    <w:rsid w:val="00535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FE9"/>
    <w:rPr>
      <w:i/>
      <w:iCs/>
      <w:color w:val="2F5496" w:themeColor="accent1" w:themeShade="BF"/>
    </w:rPr>
  </w:style>
  <w:style w:type="character" w:styleId="ad">
    <w:name w:val="Intense Reference"/>
    <w:basedOn w:val="a0"/>
    <w:uiPriority w:val="32"/>
    <w:qFormat/>
    <w:rsid w:val="00535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541</Characters>
  <Application>Microsoft Office Word</Application>
  <DocSecurity>0</DocSecurity>
  <Lines>25</Lines>
  <Paragraphs>16</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